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8789" w14:textId="4DFB32FF" w:rsidR="00D12B1B" w:rsidRPr="003D7BF5" w:rsidRDefault="00D12B1B" w:rsidP="003D7BF5">
      <w:pPr>
        <w:spacing w:after="0" w:line="240" w:lineRule="auto"/>
        <w:rPr>
          <w:rFonts w:ascii="Times New Roman" w:hAnsi="Times New Roman" w:cs="Times New Roman"/>
          <w:b/>
          <w:bCs/>
        </w:rPr>
      </w:pPr>
      <w:r w:rsidRPr="003D7BF5">
        <w:rPr>
          <w:rFonts w:ascii="Times New Roman" w:hAnsi="Times New Roman" w:cs="Times New Roman"/>
          <w:b/>
          <w:bCs/>
        </w:rPr>
        <w:t>2024 rok</w:t>
      </w:r>
    </w:p>
    <w:p w14:paraId="586E9F98" w14:textId="77777777" w:rsidR="00D12B1B" w:rsidRPr="003D7BF5" w:rsidRDefault="00D12B1B" w:rsidP="003D7BF5">
      <w:pPr>
        <w:spacing w:after="0" w:line="240" w:lineRule="auto"/>
        <w:rPr>
          <w:rFonts w:ascii="Times New Roman" w:eastAsia="Times New Roman" w:hAnsi="Times New Roman" w:cs="Times New Roman"/>
        </w:rPr>
      </w:pPr>
    </w:p>
    <w:p w14:paraId="26ED6F99" w14:textId="77777777" w:rsidR="00D12B1B" w:rsidRPr="003D7BF5" w:rsidRDefault="00D12B1B" w:rsidP="003D7BF5">
      <w:pPr>
        <w:numPr>
          <w:ilvl w:val="0"/>
          <w:numId w:val="2"/>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publikacje zamieszczone w wykazie ministerialnym</w:t>
      </w:r>
    </w:p>
    <w:p w14:paraId="7DDF1134" w14:textId="77777777" w:rsidR="00D12B1B" w:rsidRPr="003D7BF5" w:rsidRDefault="00D12B1B" w:rsidP="003D7BF5">
      <w:pPr>
        <w:spacing w:after="0" w:line="240" w:lineRule="auto"/>
        <w:ind w:left="720"/>
        <w:rPr>
          <w:rFonts w:ascii="Times New Roman" w:eastAsia="Times New Roman" w:hAnsi="Times New Roman" w:cs="Times New Roman"/>
        </w:rPr>
      </w:pPr>
    </w:p>
    <w:p w14:paraId="71A3E2D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Abd El-Aziz, S.M., Abd El-Gaied, I.M., Al-Hashim, M.H., </w:t>
      </w:r>
      <w:r w:rsidRPr="003D7BF5">
        <w:rPr>
          <w:rFonts w:ascii="Times New Roman" w:eastAsia="Times New Roman" w:hAnsi="Times New Roman" w:cs="Times New Roman"/>
          <w:b/>
        </w:rPr>
        <w:t>Bitner, M.A.</w:t>
      </w:r>
      <w:r w:rsidRPr="003D7BF5">
        <w:rPr>
          <w:rFonts w:ascii="Times New Roman" w:eastAsia="Times New Roman" w:hAnsi="Times New Roman" w:cs="Times New Roman"/>
        </w:rPr>
        <w:t xml:space="preserve">, Salama, Y.F., Heinz, P., Sayed, M.M. 2024. </w:t>
      </w:r>
      <w:r w:rsidRPr="003D7BF5">
        <w:rPr>
          <w:rFonts w:ascii="Times New Roman" w:eastAsia="Times New Roman" w:hAnsi="Times New Roman" w:cs="Times New Roman"/>
          <w:lang w:val="en-US"/>
        </w:rPr>
        <w:t xml:space="preserve">First Report of Middle Eocene micromorphic brachiopods from northeastern Libya: taxonomy and paleobiogeography implications. </w:t>
      </w:r>
      <w:r w:rsidRPr="003D7BF5">
        <w:rPr>
          <w:rFonts w:ascii="Times New Roman" w:eastAsia="Times New Roman" w:hAnsi="Times New Roman" w:cs="Times New Roman"/>
          <w:i/>
          <w:lang w:val="en-US"/>
        </w:rPr>
        <w:t>Diversity</w:t>
      </w:r>
      <w:r w:rsidRPr="003D7BF5">
        <w:rPr>
          <w:rFonts w:ascii="Times New Roman" w:eastAsia="Times New Roman" w:hAnsi="Times New Roman" w:cs="Times New Roman"/>
          <w:lang w:val="en-US"/>
        </w:rPr>
        <w:t xml:space="preserve">, 16, 672.  </w:t>
      </w:r>
      <w:hyperlink r:id="rId5">
        <w:r w:rsidRPr="003D7BF5">
          <w:rPr>
            <w:rFonts w:ascii="Times New Roman" w:eastAsia="Times New Roman" w:hAnsi="Times New Roman" w:cs="Times New Roman"/>
            <w:lang w:val="en-US"/>
          </w:rPr>
          <w:t>https://doi.org/10.3390/d16110672</w:t>
        </w:r>
      </w:hyperlink>
      <w:r w:rsidRPr="003D7BF5">
        <w:rPr>
          <w:rFonts w:ascii="Times New Roman" w:eastAsia="Times New Roman" w:hAnsi="Times New Roman" w:cs="Times New Roman"/>
          <w:lang w:val="en-US"/>
        </w:rPr>
        <w:t xml:space="preserve"> [70 pkt, Q2]</w:t>
      </w:r>
    </w:p>
    <w:p w14:paraId="37412732" w14:textId="77777777" w:rsidR="00D12B1B" w:rsidRPr="003D7BF5" w:rsidRDefault="00D12B1B" w:rsidP="003D7BF5">
      <w:pPr>
        <w:spacing w:after="0" w:line="240" w:lineRule="auto"/>
        <w:rPr>
          <w:rFonts w:ascii="Times New Roman" w:eastAsia="Times New Roman" w:hAnsi="Times New Roman" w:cs="Times New Roman"/>
          <w:lang w:val="en-US"/>
        </w:rPr>
      </w:pPr>
    </w:p>
    <w:p w14:paraId="598976B7"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Arnold P., </w:t>
      </w:r>
      <w:r w:rsidRPr="003D7BF5">
        <w:rPr>
          <w:rFonts w:ascii="Times New Roman" w:eastAsia="Times New Roman" w:hAnsi="Times New Roman" w:cs="Times New Roman"/>
          <w:b/>
          <w:lang w:val="en-US"/>
        </w:rPr>
        <w:t>Janiszewska K.</w:t>
      </w:r>
      <w:r w:rsidRPr="003D7BF5">
        <w:rPr>
          <w:rFonts w:ascii="Times New Roman" w:eastAsia="Times New Roman" w:hAnsi="Times New Roman" w:cs="Times New Roman"/>
          <w:lang w:val="en-US"/>
        </w:rPr>
        <w:t xml:space="preserve">, Li Q., O’Connor J.K., </w:t>
      </w:r>
      <w:r w:rsidRPr="003D7BF5">
        <w:rPr>
          <w:rFonts w:ascii="Times New Roman" w:eastAsia="Times New Roman" w:hAnsi="Times New Roman" w:cs="Times New Roman"/>
          <w:b/>
          <w:lang w:val="en-US"/>
        </w:rPr>
        <w:t>Fostowicz-Frelik Ł*</w:t>
      </w:r>
      <w:r w:rsidRPr="003D7BF5">
        <w:rPr>
          <w:rFonts w:ascii="Times New Roman" w:eastAsia="Times New Roman" w:hAnsi="Times New Roman" w:cs="Times New Roman"/>
          <w:lang w:val="en-US"/>
        </w:rPr>
        <w:t xml:space="preserve">. 2024. The Late Cretaceous eutherian </w:t>
      </w:r>
      <w:r w:rsidRPr="003D7BF5">
        <w:rPr>
          <w:rFonts w:ascii="Times New Roman" w:eastAsia="Times New Roman" w:hAnsi="Times New Roman" w:cs="Times New Roman"/>
          <w:i/>
          <w:lang w:val="en-US"/>
        </w:rPr>
        <w:t>Zalambdalestes</w:t>
      </w:r>
      <w:r w:rsidRPr="003D7BF5">
        <w:rPr>
          <w:rFonts w:ascii="Times New Roman" w:eastAsia="Times New Roman" w:hAnsi="Times New Roman" w:cs="Times New Roman"/>
          <w:lang w:val="en-US"/>
        </w:rPr>
        <w:t xml:space="preserve"> reveals unique axis and complex evolution of the mammalian neck. </w:t>
      </w:r>
      <w:r w:rsidRPr="003D7BF5">
        <w:rPr>
          <w:rFonts w:ascii="Times New Roman" w:eastAsia="Times New Roman" w:hAnsi="Times New Roman" w:cs="Times New Roman"/>
          <w:i/>
          <w:lang w:val="en-US"/>
        </w:rPr>
        <w:t>Science Bulletin</w:t>
      </w:r>
      <w:r w:rsidRPr="003D7BF5">
        <w:rPr>
          <w:rFonts w:ascii="Times New Roman" w:eastAsia="Times New Roman" w:hAnsi="Times New Roman" w:cs="Times New Roman"/>
          <w:lang w:val="en-US"/>
        </w:rPr>
        <w:t xml:space="preserve"> 69: 1767–1775. doi: 10.1016/j.scib.2024.04.027z [140 pkt, Q1] </w:t>
      </w:r>
    </w:p>
    <w:p w14:paraId="099C2440" w14:textId="77777777" w:rsidR="00D12B1B" w:rsidRPr="003D7BF5" w:rsidRDefault="00D12B1B" w:rsidP="003D7BF5">
      <w:pPr>
        <w:spacing w:after="0" w:line="240" w:lineRule="auto"/>
        <w:rPr>
          <w:rFonts w:ascii="Times New Roman" w:eastAsia="Times New Roman" w:hAnsi="Times New Roman" w:cs="Times New Roman"/>
          <w:lang w:val="en-US"/>
        </w:rPr>
      </w:pPr>
    </w:p>
    <w:p w14:paraId="46274F97"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Bakayeva S.*</w:t>
      </w:r>
      <w:r w:rsidRPr="003D7BF5">
        <w:rPr>
          <w:rFonts w:ascii="Times New Roman" w:eastAsia="Times New Roman" w:hAnsi="Times New Roman" w:cs="Times New Roman"/>
          <w:lang w:val="en-US"/>
        </w:rPr>
        <w:t xml:space="preserve">, Nützel A., </w:t>
      </w:r>
      <w:r w:rsidRPr="003D7BF5">
        <w:rPr>
          <w:rFonts w:ascii="Times New Roman" w:eastAsia="Times New Roman" w:hAnsi="Times New Roman" w:cs="Times New Roman"/>
          <w:b/>
          <w:lang w:val="en-US"/>
        </w:rPr>
        <w:t>Kaim A.</w:t>
      </w:r>
      <w:r w:rsidRPr="003D7BF5">
        <w:rPr>
          <w:rFonts w:ascii="Times New Roman" w:eastAsia="Times New Roman" w:hAnsi="Times New Roman" w:cs="Times New Roman"/>
          <w:lang w:val="en-US"/>
        </w:rPr>
        <w:t xml:space="preserve"> 2024. An elusive ancestry of Neogastropoda: a potential of Maturifusidae, Pseudotritoniidae, and Purpurinidae as the stem groups. </w:t>
      </w:r>
      <w:r w:rsidRPr="003D7BF5">
        <w:rPr>
          <w:rFonts w:ascii="Times New Roman" w:eastAsia="Times New Roman" w:hAnsi="Times New Roman" w:cs="Times New Roman"/>
          <w:i/>
          <w:lang w:val="en-US"/>
        </w:rPr>
        <w:t>Comptes Rendus Palevol</w:t>
      </w:r>
      <w:r w:rsidRPr="003D7BF5">
        <w:rPr>
          <w:rFonts w:ascii="Times New Roman" w:eastAsia="Times New Roman" w:hAnsi="Times New Roman" w:cs="Times New Roman"/>
          <w:lang w:val="en-US"/>
        </w:rPr>
        <w:t xml:space="preserve"> 23 (31): 481-509. </w:t>
      </w:r>
      <w:hyperlink r:id="rId6">
        <w:r w:rsidRPr="003D7BF5">
          <w:rPr>
            <w:rFonts w:ascii="Times New Roman" w:eastAsia="Times New Roman" w:hAnsi="Times New Roman" w:cs="Times New Roman"/>
            <w:lang w:val="en-US"/>
          </w:rPr>
          <w:t>https://doi.org/10.5852/cr-palevol2024v23a31</w:t>
        </w:r>
      </w:hyperlink>
      <w:r w:rsidRPr="003D7BF5">
        <w:rPr>
          <w:rFonts w:ascii="Times New Roman" w:eastAsia="Times New Roman" w:hAnsi="Times New Roman" w:cs="Times New Roman"/>
          <w:lang w:val="en-US"/>
        </w:rPr>
        <w:t xml:space="preserve"> [140 pkt, Q3]</w:t>
      </w:r>
    </w:p>
    <w:p w14:paraId="6D25315D" w14:textId="77777777" w:rsidR="00D12B1B" w:rsidRPr="003D7BF5" w:rsidRDefault="00D12B1B" w:rsidP="003D7BF5">
      <w:pPr>
        <w:spacing w:after="0" w:line="240" w:lineRule="auto"/>
        <w:rPr>
          <w:rFonts w:ascii="Times New Roman" w:eastAsia="Times New Roman" w:hAnsi="Times New Roman" w:cs="Times New Roman"/>
          <w:lang w:val="en-US"/>
        </w:rPr>
      </w:pPr>
    </w:p>
    <w:p w14:paraId="46E3B10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Bindellini, G., </w:t>
      </w:r>
      <w:r w:rsidRPr="003D7BF5">
        <w:rPr>
          <w:rFonts w:ascii="Times New Roman" w:eastAsia="Times New Roman" w:hAnsi="Times New Roman" w:cs="Times New Roman"/>
          <w:b/>
        </w:rPr>
        <w:t>Wolniewicz, A.S</w:t>
      </w:r>
      <w:r w:rsidRPr="003D7BF5">
        <w:rPr>
          <w:rFonts w:ascii="Times New Roman" w:eastAsia="Times New Roman" w:hAnsi="Times New Roman" w:cs="Times New Roman"/>
        </w:rPr>
        <w:t xml:space="preserve">.#, Miedema, F., Dal Sasso, C., Scheyer, T.M., 2024. </w:t>
      </w:r>
      <w:r w:rsidRPr="003D7BF5">
        <w:rPr>
          <w:rFonts w:ascii="Times New Roman" w:eastAsia="Times New Roman" w:hAnsi="Times New Roman" w:cs="Times New Roman"/>
          <w:lang w:val="en-US"/>
        </w:rPr>
        <w:t xml:space="preserve">Postcranial anatomy of </w:t>
      </w:r>
      <w:r w:rsidRPr="003D7BF5">
        <w:rPr>
          <w:rFonts w:ascii="Times New Roman" w:eastAsia="Times New Roman" w:hAnsi="Times New Roman" w:cs="Times New Roman"/>
          <w:i/>
          <w:lang w:val="en-US"/>
        </w:rPr>
        <w:t>Besanosaurus leptorhynchus</w:t>
      </w:r>
      <w:r w:rsidRPr="003D7BF5">
        <w:rPr>
          <w:rFonts w:ascii="Times New Roman" w:eastAsia="Times New Roman" w:hAnsi="Times New Roman" w:cs="Times New Roman"/>
          <w:lang w:val="en-US"/>
        </w:rPr>
        <w:t xml:space="preserve"> (Reptilia: Ichthyosauria) from the Middle Triassic Besano Formation of Monte San Giorgio (Italy/Switzerland), with implications for reconstructing the swimming styles of Triassic ichthyosaurs. </w:t>
      </w:r>
      <w:r w:rsidRPr="003D7BF5">
        <w:rPr>
          <w:rFonts w:ascii="Times New Roman" w:eastAsia="Times New Roman" w:hAnsi="Times New Roman" w:cs="Times New Roman"/>
          <w:i/>
          <w:lang w:val="en-US"/>
        </w:rPr>
        <w:t>Swiss Journal of Palaeontology</w:t>
      </w:r>
      <w:r w:rsidRPr="003D7BF5">
        <w:rPr>
          <w:rFonts w:ascii="Times New Roman" w:eastAsia="Times New Roman" w:hAnsi="Times New Roman" w:cs="Times New Roman"/>
          <w:lang w:val="en-US"/>
        </w:rPr>
        <w:t xml:space="preserve"> 143(1): 1-32. doi: </w:t>
      </w:r>
      <w:hyperlink r:id="rId7">
        <w:r w:rsidRPr="003D7BF5">
          <w:rPr>
            <w:rFonts w:ascii="Times New Roman" w:eastAsia="Times New Roman" w:hAnsi="Times New Roman" w:cs="Times New Roman"/>
            <w:lang w:val="en-US"/>
          </w:rPr>
          <w:t>https://doi.org/10.1186/s13358-024-00330-9</w:t>
        </w:r>
      </w:hyperlink>
      <w:r w:rsidRPr="003D7BF5">
        <w:rPr>
          <w:rFonts w:ascii="Times New Roman" w:eastAsia="Times New Roman" w:hAnsi="Times New Roman" w:cs="Times New Roman"/>
          <w:lang w:val="en-US"/>
        </w:rPr>
        <w:t>. [70 pkt, Q1]</w:t>
      </w:r>
    </w:p>
    <w:p w14:paraId="280A1C5A" w14:textId="77777777" w:rsidR="00D12B1B" w:rsidRPr="003D7BF5" w:rsidRDefault="00D12B1B" w:rsidP="003D7BF5">
      <w:pPr>
        <w:spacing w:after="0" w:line="240" w:lineRule="auto"/>
        <w:rPr>
          <w:rFonts w:ascii="Times New Roman" w:eastAsia="Times New Roman" w:hAnsi="Times New Roman" w:cs="Times New Roman"/>
          <w:b/>
          <w:lang w:val="en-US"/>
        </w:rPr>
      </w:pPr>
    </w:p>
    <w:p w14:paraId="26EE69E3"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Bitner, M.A.</w:t>
      </w:r>
      <w:r w:rsidRPr="003D7BF5">
        <w:rPr>
          <w:rFonts w:ascii="Times New Roman" w:eastAsia="Times New Roman" w:hAnsi="Times New Roman" w:cs="Times New Roman"/>
          <w:lang w:val="en-US"/>
        </w:rPr>
        <w:t xml:space="preserve">, Hladilová, Š., Šamánek, J., Turek, T. 2024. Middle Miocene (Badenian) brachiopods from the Borač area (Carpathian Foredeep, Moravia, Czech Republic). </w:t>
      </w:r>
      <w:r w:rsidRPr="003D7BF5">
        <w:rPr>
          <w:rFonts w:ascii="Times New Roman" w:eastAsia="Times New Roman" w:hAnsi="Times New Roman" w:cs="Times New Roman"/>
          <w:i/>
        </w:rPr>
        <w:t>Annales Societatis Geologorum Poloniae</w:t>
      </w:r>
      <w:r w:rsidRPr="003D7BF5">
        <w:rPr>
          <w:rFonts w:ascii="Times New Roman" w:eastAsia="Times New Roman" w:hAnsi="Times New Roman" w:cs="Times New Roman"/>
        </w:rPr>
        <w:t xml:space="preserve">, 94, 175-186. </w:t>
      </w:r>
      <w:hyperlink r:id="rId8">
        <w:r w:rsidRPr="003D7BF5">
          <w:rPr>
            <w:rFonts w:ascii="Times New Roman" w:eastAsia="Times New Roman" w:hAnsi="Times New Roman" w:cs="Times New Roman"/>
          </w:rPr>
          <w:t>https://doi.org/10.14241/asgp.2024.06</w:t>
        </w:r>
      </w:hyperlink>
      <w:r w:rsidRPr="003D7BF5">
        <w:rPr>
          <w:rFonts w:ascii="Times New Roman" w:eastAsia="Times New Roman" w:hAnsi="Times New Roman" w:cs="Times New Roman"/>
        </w:rPr>
        <w:t xml:space="preserve"> [100 pkt, Q2]</w:t>
      </w:r>
    </w:p>
    <w:p w14:paraId="2360DDFE" w14:textId="77777777" w:rsidR="00D12B1B" w:rsidRPr="003D7BF5" w:rsidRDefault="00D12B1B" w:rsidP="003D7BF5">
      <w:pPr>
        <w:spacing w:after="0" w:line="240" w:lineRule="auto"/>
        <w:rPr>
          <w:rFonts w:ascii="Times New Roman" w:eastAsia="Times New Roman" w:hAnsi="Times New Roman" w:cs="Times New Roman"/>
        </w:rPr>
      </w:pPr>
    </w:p>
    <w:p w14:paraId="56311969"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Březina J., </w:t>
      </w:r>
      <w:r w:rsidRPr="003D7BF5">
        <w:rPr>
          <w:rFonts w:ascii="Times New Roman" w:eastAsia="Times New Roman" w:hAnsi="Times New Roman" w:cs="Times New Roman"/>
          <w:b/>
        </w:rPr>
        <w:t>Chroust M.</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Hrazdil V. 2024. </w:t>
      </w:r>
      <w:r w:rsidRPr="003D7BF5">
        <w:rPr>
          <w:rFonts w:ascii="Times New Roman" w:eastAsia="Times New Roman" w:hAnsi="Times New Roman" w:cs="Times New Roman"/>
          <w:lang w:val="en-US"/>
        </w:rPr>
        <w:t xml:space="preserve">Miocene crocodylian and marine turtle from Kienberg: First record from the Moravian part of the Vienna Basin. </w:t>
      </w:r>
      <w:r w:rsidRPr="003D7BF5">
        <w:rPr>
          <w:rFonts w:ascii="Times New Roman" w:eastAsia="Times New Roman" w:hAnsi="Times New Roman" w:cs="Times New Roman"/>
          <w:i/>
        </w:rPr>
        <w:t xml:space="preserve">Geologica Carpathica </w:t>
      </w:r>
      <w:r w:rsidRPr="003D7BF5">
        <w:rPr>
          <w:rFonts w:ascii="Times New Roman" w:eastAsia="Times New Roman" w:hAnsi="Times New Roman" w:cs="Times New Roman"/>
        </w:rPr>
        <w:t>75 (5): 329–338. https://doi.org/10.31577/GeolCarp.2024.19 [70 pkt, Q4]</w:t>
      </w:r>
    </w:p>
    <w:p w14:paraId="34A8BD91" w14:textId="77777777" w:rsidR="00D12B1B" w:rsidRPr="003D7BF5" w:rsidRDefault="00D12B1B" w:rsidP="003D7BF5">
      <w:pPr>
        <w:spacing w:after="0" w:line="240" w:lineRule="auto"/>
        <w:rPr>
          <w:rFonts w:ascii="Times New Roman" w:eastAsia="Times New Roman" w:hAnsi="Times New Roman" w:cs="Times New Roman"/>
        </w:rPr>
      </w:pPr>
    </w:p>
    <w:p w14:paraId="487D3725" w14:textId="77777777" w:rsidR="00D12B1B" w:rsidRPr="003D7BF5" w:rsidRDefault="00D12B1B" w:rsidP="003D7BF5">
      <w:pPr>
        <w:spacing w:after="0" w:line="240" w:lineRule="auto"/>
        <w:rPr>
          <w:rFonts w:ascii="Times New Roman" w:hAnsi="Times New Roman" w:cs="Times New Roman"/>
          <w:highlight w:val="white"/>
        </w:rPr>
      </w:pP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Czubla P. 2024. Geopark Owadów-Brzezinki.</w:t>
      </w:r>
      <w:r w:rsidRPr="003D7BF5">
        <w:rPr>
          <w:rFonts w:ascii="Times New Roman" w:eastAsia="Times New Roman" w:hAnsi="Times New Roman" w:cs="Times New Roman"/>
          <w:i/>
        </w:rPr>
        <w:t xml:space="preserve"> Acta Geographica Lodziensia </w:t>
      </w:r>
      <w:r w:rsidRPr="003D7BF5">
        <w:rPr>
          <w:rFonts w:ascii="Times New Roman" w:eastAsia="Times New Roman" w:hAnsi="Times New Roman" w:cs="Times New Roman"/>
        </w:rPr>
        <w:t xml:space="preserve">116, 269–281. </w:t>
      </w:r>
      <w:hyperlink r:id="rId9">
        <w:r w:rsidRPr="003D7BF5">
          <w:rPr>
            <w:rFonts w:ascii="Times New Roman" w:eastAsia="Times New Roman" w:hAnsi="Times New Roman" w:cs="Times New Roman"/>
          </w:rPr>
          <w:t>https://doi.org/10.26485/AGL/2024/116/15</w:t>
        </w:r>
      </w:hyperlink>
      <w:hyperlink r:id="rId10">
        <w:r w:rsidRPr="003D7BF5">
          <w:rPr>
            <w:rFonts w:ascii="Times New Roman" w:hAnsi="Times New Roman" w:cs="Times New Roman"/>
          </w:rPr>
          <w:t>1</w:t>
        </w:r>
      </w:hyperlink>
      <w:r w:rsidRPr="003D7BF5">
        <w:rPr>
          <w:rFonts w:ascii="Times New Roman" w:eastAsia="Times New Roman" w:hAnsi="Times New Roman" w:cs="Times New Roman"/>
        </w:rPr>
        <w:t xml:space="preserve"> [70 pkt, Q4]</w:t>
      </w:r>
      <w:r w:rsidRPr="003D7BF5">
        <w:rPr>
          <w:rFonts w:ascii="Times New Roman" w:hAnsi="Times New Roman" w:cs="Times New Roman"/>
        </w:rPr>
        <w:t xml:space="preserve"> </w:t>
      </w:r>
      <w:r w:rsidRPr="003D7BF5">
        <w:rPr>
          <w:rFonts w:ascii="Times New Roman" w:eastAsia="Times New Roman" w:hAnsi="Times New Roman" w:cs="Times New Roman"/>
        </w:rPr>
        <w:tab/>
      </w:r>
    </w:p>
    <w:p w14:paraId="06B96D9F" w14:textId="77777777" w:rsidR="00D12B1B" w:rsidRPr="003D7BF5" w:rsidRDefault="00D12B1B" w:rsidP="003D7BF5">
      <w:pPr>
        <w:spacing w:after="0" w:line="240" w:lineRule="auto"/>
        <w:rPr>
          <w:rFonts w:ascii="Times New Roman" w:eastAsia="Times New Roman" w:hAnsi="Times New Roman" w:cs="Times New Roman"/>
        </w:rPr>
      </w:pPr>
    </w:p>
    <w:p w14:paraId="12AF24D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Canesi, M., Douville, E., Montagna, P., Bordier, L., Caquineau, S., Pons-Branchu, E., Iwankow, G.,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xml:space="preserve">., Allemand, D., Planes, S., Moulin, C., Lombard, F., Bourdin, G., Troublé, R., Agostini, S., Banaigs, B., Boissin, E., Boss, E., Bowler, C., Vargas, C., Flores, M., Forcioli, D., Furla, P., Gilson, E., Galand, P.E., Pesant, S., Sunagawa, S., Thomas, O., Thurber, R.V., Voolstra, C.R., Wincker, P., Zoccola, D., Reynaud, S. 2024. </w:t>
      </w:r>
      <w:r w:rsidRPr="003D7BF5">
        <w:rPr>
          <w:rFonts w:ascii="Times New Roman" w:eastAsia="Times New Roman" w:hAnsi="Times New Roman" w:cs="Times New Roman"/>
          <w:lang w:val="en-US"/>
        </w:rPr>
        <w:t xml:space="preserve">Sea surface temperature reconstruction in the Pacific Ocean using multi-elemental proxy in Porites and Diploastrea corals: Application to Palau Archipelago. </w:t>
      </w:r>
      <w:r w:rsidRPr="003D7BF5">
        <w:rPr>
          <w:rFonts w:ascii="Times New Roman" w:eastAsia="Times New Roman" w:hAnsi="Times New Roman" w:cs="Times New Roman"/>
          <w:i/>
          <w:lang w:val="en-US"/>
        </w:rPr>
        <w:t>Chemical Geology</w:t>
      </w:r>
      <w:r w:rsidRPr="003D7BF5">
        <w:rPr>
          <w:rFonts w:ascii="Times New Roman" w:eastAsia="Times New Roman" w:hAnsi="Times New Roman" w:cs="Times New Roman"/>
          <w:lang w:val="en-US"/>
        </w:rPr>
        <w:t xml:space="preserve"> 645: 121884, doi:10.1016/j.chemgeo.2023.121884 [140 pkt, Q1]</w:t>
      </w:r>
    </w:p>
    <w:p w14:paraId="6423EDF1" w14:textId="77777777" w:rsidR="00D12B1B" w:rsidRPr="003D7BF5" w:rsidRDefault="00D12B1B" w:rsidP="003D7BF5">
      <w:pPr>
        <w:spacing w:after="0" w:line="240" w:lineRule="auto"/>
        <w:rPr>
          <w:rFonts w:ascii="Times New Roman" w:eastAsia="Times New Roman" w:hAnsi="Times New Roman" w:cs="Times New Roman"/>
          <w:lang w:val="en-US"/>
        </w:rPr>
      </w:pPr>
    </w:p>
    <w:p w14:paraId="516C2119"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Cisneros-Lazaro, D., Adams, A., </w:t>
      </w:r>
      <w:r w:rsidRPr="003D7BF5">
        <w:rPr>
          <w:rFonts w:ascii="Times New Roman" w:eastAsia="Times New Roman" w:hAnsi="Times New Roman" w:cs="Times New Roman"/>
          <w:b/>
          <w:lang w:val="en-US"/>
        </w:rPr>
        <w:t>Stolarski, J</w:t>
      </w:r>
      <w:r w:rsidRPr="003D7BF5">
        <w:rPr>
          <w:rFonts w:ascii="Times New Roman" w:eastAsia="Times New Roman" w:hAnsi="Times New Roman" w:cs="Times New Roman"/>
          <w:lang w:val="en-US"/>
        </w:rPr>
        <w:t xml:space="preserve">., Bernard, S., Daval, D., Baronnet, A., Gruby, O., Baumgartner, L.P., Vennemann, T., Moore, J., Baumgartner, C. Omos, C. M., Meibom, A. 2024. Fossil biocalcite remains open to isotopic exchange with seawater for tens of millions of years. </w:t>
      </w:r>
      <w:r w:rsidRPr="003D7BF5">
        <w:rPr>
          <w:rFonts w:ascii="Times New Roman" w:eastAsia="Times New Roman" w:hAnsi="Times New Roman" w:cs="Times New Roman"/>
          <w:i/>
          <w:lang w:val="en-US"/>
        </w:rPr>
        <w:t>Scientific Reports</w:t>
      </w:r>
      <w:r w:rsidRPr="003D7BF5">
        <w:rPr>
          <w:rFonts w:ascii="Times New Roman" w:eastAsia="Times New Roman" w:hAnsi="Times New Roman" w:cs="Times New Roman"/>
          <w:lang w:val="en-US"/>
        </w:rPr>
        <w:t xml:space="preserve"> 14:24933, doi: 10.1038/s41598-024-75588-7 [140 pkt, Q1]</w:t>
      </w:r>
    </w:p>
    <w:p w14:paraId="3C3EA129"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lastRenderedPageBreak/>
        <w:t>Conti, S., Argentino,  C., Bojanowski, M., Fioroni, C., Giunti, S.,</w:t>
      </w:r>
      <w:r w:rsidRPr="003D7BF5">
        <w:rPr>
          <w:rFonts w:ascii="Times New Roman" w:eastAsia="Times New Roman" w:hAnsi="Times New Roman" w:cs="Times New Roman"/>
          <w:b/>
          <w:lang w:val="en-US"/>
        </w:rPr>
        <w:t xml:space="preserve"> Kremer, B</w:t>
      </w:r>
      <w:r w:rsidRPr="003D7BF5">
        <w:rPr>
          <w:rFonts w:ascii="Times New Roman" w:eastAsia="Times New Roman" w:hAnsi="Times New Roman" w:cs="Times New Roman"/>
          <w:lang w:val="en-US"/>
        </w:rPr>
        <w:t xml:space="preserve">., Fontana, D. 2024. The transition from normal marine to evaporitic conditions recorded in a cold seep environment: The Messinian succession of Northern Italy. </w:t>
      </w:r>
      <w:r w:rsidRPr="003D7BF5">
        <w:rPr>
          <w:rFonts w:ascii="Times New Roman" w:eastAsia="Times New Roman" w:hAnsi="Times New Roman" w:cs="Times New Roman"/>
          <w:i/>
          <w:lang w:val="en-US"/>
        </w:rPr>
        <w:t>Marine and Petroleum Geology</w:t>
      </w:r>
      <w:r w:rsidRPr="003D7BF5">
        <w:rPr>
          <w:rFonts w:ascii="Times New Roman" w:eastAsia="Times New Roman" w:hAnsi="Times New Roman" w:cs="Times New Roman"/>
          <w:lang w:val="en-US"/>
        </w:rPr>
        <w:t xml:space="preserve"> 160: 106617 [140 pkt, Q1]</w:t>
      </w:r>
    </w:p>
    <w:p w14:paraId="49B97D02" w14:textId="77777777" w:rsidR="00D12B1B" w:rsidRPr="003D7BF5" w:rsidRDefault="00D12B1B" w:rsidP="003D7BF5">
      <w:pPr>
        <w:spacing w:after="0" w:line="240" w:lineRule="auto"/>
        <w:rPr>
          <w:rFonts w:ascii="Times New Roman" w:eastAsia="Times New Roman" w:hAnsi="Times New Roman" w:cs="Times New Roman"/>
          <w:lang w:val="en-US"/>
        </w:rPr>
      </w:pPr>
    </w:p>
    <w:p w14:paraId="6BFD8AC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Czepiński Ł., Madzia D.</w:t>
      </w:r>
      <w:r w:rsidRPr="003D7BF5">
        <w:rPr>
          <w:rFonts w:ascii="Times New Roman" w:eastAsia="Times New Roman" w:hAnsi="Times New Roman" w:cs="Times New Roman"/>
          <w:lang w:val="en-US"/>
        </w:rPr>
        <w:t xml:space="preserve"> 2024. Osteology, phylogenetic affinities, and palaeobiogeographic significance of the bizarre ornithischian dinosaur </w:t>
      </w:r>
      <w:r w:rsidRPr="003D7BF5">
        <w:rPr>
          <w:rFonts w:ascii="Times New Roman" w:eastAsia="Times New Roman" w:hAnsi="Times New Roman" w:cs="Times New Roman"/>
          <w:i/>
          <w:lang w:val="en-US"/>
        </w:rPr>
        <w:t>Ajkaceratops kozmai</w:t>
      </w:r>
      <w:r w:rsidRPr="003D7BF5">
        <w:rPr>
          <w:rFonts w:ascii="Times New Roman" w:eastAsia="Times New Roman" w:hAnsi="Times New Roman" w:cs="Times New Roman"/>
          <w:lang w:val="en-US"/>
        </w:rPr>
        <w:t xml:space="preserve"> from the Late Cretaceous European archipelago. </w:t>
      </w:r>
      <w:r w:rsidRPr="003D7BF5">
        <w:rPr>
          <w:rFonts w:ascii="Times New Roman" w:eastAsia="Times New Roman" w:hAnsi="Times New Roman" w:cs="Times New Roman"/>
          <w:i/>
          <w:lang w:val="en-US"/>
        </w:rPr>
        <w:t>Zoological Journal of the Linnean Society</w:t>
      </w:r>
      <w:r w:rsidRPr="003D7BF5">
        <w:rPr>
          <w:rFonts w:ascii="Times New Roman" w:eastAsia="Times New Roman" w:hAnsi="Times New Roman" w:cs="Times New Roman"/>
          <w:lang w:val="en-US"/>
        </w:rPr>
        <w:t xml:space="preserve">, 202 (4): zlae048. </w:t>
      </w:r>
      <w:hyperlink r:id="rId11">
        <w:r w:rsidRPr="003D7BF5">
          <w:rPr>
            <w:rFonts w:ascii="Times New Roman" w:eastAsia="Times New Roman" w:hAnsi="Times New Roman" w:cs="Times New Roman"/>
            <w:lang w:val="en-US"/>
          </w:rPr>
          <w:t>https://doi.org/10.1093/zoolinnean/zlae048</w:t>
        </w:r>
      </w:hyperlink>
      <w:r w:rsidRPr="003D7BF5">
        <w:rPr>
          <w:rFonts w:ascii="Times New Roman" w:eastAsia="Times New Roman" w:hAnsi="Times New Roman" w:cs="Times New Roman"/>
          <w:lang w:val="en-US"/>
        </w:rPr>
        <w:t xml:space="preserve"> [140 pkt, Q1]</w:t>
      </w:r>
    </w:p>
    <w:p w14:paraId="78C1879F" w14:textId="77777777" w:rsidR="00D12B1B" w:rsidRPr="003D7BF5" w:rsidRDefault="00D12B1B" w:rsidP="003D7BF5">
      <w:pPr>
        <w:spacing w:after="0" w:line="240" w:lineRule="auto"/>
        <w:rPr>
          <w:rFonts w:ascii="Times New Roman" w:eastAsia="Times New Roman" w:hAnsi="Times New Roman" w:cs="Times New Roman"/>
          <w:b/>
          <w:lang w:val="en-US"/>
        </w:rPr>
      </w:pPr>
    </w:p>
    <w:p w14:paraId="337CD9DF"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Czernielewski, M.*, Bącal, P.*</w:t>
      </w:r>
      <w:r w:rsidRPr="003D7BF5">
        <w:rPr>
          <w:rFonts w:ascii="Times New Roman" w:eastAsia="Times New Roman" w:hAnsi="Times New Roman" w:cs="Times New Roman"/>
          <w:b/>
          <w:i/>
        </w:rPr>
        <w:t xml:space="preserve">, </w:t>
      </w: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Fossil caries in a Pliocene rodent with a plausible instance of </w:t>
      </w:r>
      <w:r w:rsidRPr="003D7BF5">
        <w:rPr>
          <w:rFonts w:ascii="Times New Roman" w:eastAsia="Times New Roman" w:hAnsi="Times New Roman" w:cs="Times New Roman"/>
          <w:i/>
          <w:lang w:val="en-US"/>
        </w:rPr>
        <w:t xml:space="preserve">in situ </w:t>
      </w:r>
      <w:r w:rsidRPr="003D7BF5">
        <w:rPr>
          <w:rFonts w:ascii="Times New Roman" w:eastAsia="Times New Roman" w:hAnsi="Times New Roman" w:cs="Times New Roman"/>
          <w:lang w:val="en-US"/>
        </w:rPr>
        <w:t xml:space="preserve">preservation of bacterial remains. </w:t>
      </w:r>
      <w:r w:rsidRPr="003D7BF5">
        <w:rPr>
          <w:rFonts w:ascii="Times New Roman" w:eastAsia="Times New Roman" w:hAnsi="Times New Roman" w:cs="Times New Roman"/>
          <w:i/>
        </w:rPr>
        <w:t>Acta Palaeontologica Polonica</w:t>
      </w:r>
      <w:r w:rsidRPr="003D7BF5">
        <w:rPr>
          <w:rFonts w:ascii="Times New Roman" w:eastAsia="Times New Roman" w:hAnsi="Times New Roman" w:cs="Times New Roman"/>
        </w:rPr>
        <w:t xml:space="preserve"> 69 (2): 217–225. [100 pkt, Q2]</w:t>
      </w:r>
    </w:p>
    <w:p w14:paraId="57BF0445" w14:textId="77777777" w:rsidR="00D12B1B" w:rsidRPr="003D7BF5" w:rsidRDefault="00D12B1B" w:rsidP="003D7BF5">
      <w:pPr>
        <w:spacing w:after="0" w:line="240" w:lineRule="auto"/>
        <w:rPr>
          <w:rFonts w:ascii="Times New Roman" w:eastAsia="Times New Roman" w:hAnsi="Times New Roman" w:cs="Times New Roman"/>
        </w:rPr>
      </w:pPr>
    </w:p>
    <w:p w14:paraId="5613B71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Desatnik, R., Patterson, Z. Zamora, S., </w:t>
      </w:r>
      <w:r w:rsidRPr="003D7BF5">
        <w:rPr>
          <w:rFonts w:ascii="Times New Roman" w:eastAsia="Times New Roman" w:hAnsi="Times New Roman" w:cs="Times New Roman"/>
          <w:b/>
        </w:rPr>
        <w:t>Gorzelak, P.</w:t>
      </w:r>
      <w:r w:rsidRPr="003D7BF5">
        <w:rPr>
          <w:rFonts w:ascii="Times New Roman" w:eastAsia="Times New Roman" w:hAnsi="Times New Roman" w:cs="Times New Roman"/>
        </w:rPr>
        <w:t xml:space="preserve">, Majidi, C. LeDuc, P. 2024. </w:t>
      </w:r>
      <w:r w:rsidRPr="003D7BF5">
        <w:rPr>
          <w:rFonts w:ascii="Times New Roman" w:eastAsia="Times New Roman" w:hAnsi="Times New Roman" w:cs="Times New Roman"/>
          <w:lang w:val="en-US"/>
        </w:rPr>
        <w:t xml:space="preserve">Paleobionics: Understanding early echinoderm locomotion with soft robotics. </w:t>
      </w:r>
      <w:r w:rsidRPr="003D7BF5">
        <w:rPr>
          <w:rFonts w:ascii="Times New Roman" w:eastAsia="Times New Roman" w:hAnsi="Times New Roman" w:cs="Times New Roman"/>
          <w:i/>
          <w:lang w:val="en-US"/>
        </w:rPr>
        <w:t xml:space="preserve">Biophysical Journal </w:t>
      </w:r>
      <w:r w:rsidRPr="003D7BF5">
        <w:rPr>
          <w:rFonts w:ascii="Times New Roman" w:eastAsia="Times New Roman" w:hAnsi="Times New Roman" w:cs="Times New Roman"/>
          <w:lang w:val="en-US"/>
        </w:rPr>
        <w:t>123: 20A-21A [indeksowany abstrakt konferencyjny 25%: 25 pkt, Q2]</w:t>
      </w:r>
    </w:p>
    <w:p w14:paraId="4D64AA87" w14:textId="77777777" w:rsidR="00D12B1B" w:rsidRPr="003D7BF5" w:rsidRDefault="00D12B1B" w:rsidP="003D7BF5">
      <w:pPr>
        <w:spacing w:after="0" w:line="240" w:lineRule="auto"/>
        <w:rPr>
          <w:rFonts w:ascii="Times New Roman" w:eastAsia="Times New Roman" w:hAnsi="Times New Roman" w:cs="Times New Roman"/>
          <w:lang w:val="en-US"/>
        </w:rPr>
      </w:pPr>
    </w:p>
    <w:p w14:paraId="29EED277"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Fang, Y.-W., </w:t>
      </w:r>
      <w:r w:rsidRPr="003D7BF5">
        <w:rPr>
          <w:rFonts w:ascii="Times New Roman" w:eastAsia="Times New Roman" w:hAnsi="Times New Roman" w:cs="Times New Roman"/>
          <w:b/>
        </w:rPr>
        <w:t>Wolniewicz, A.S.#</w:t>
      </w:r>
      <w:r w:rsidRPr="003D7BF5">
        <w:rPr>
          <w:rFonts w:ascii="Times New Roman" w:eastAsia="Times New Roman" w:hAnsi="Times New Roman" w:cs="Times New Roman"/>
        </w:rPr>
        <w:t xml:space="preserve">, Liu, J. 2024. </w:t>
      </w:r>
      <w:r w:rsidRPr="003D7BF5">
        <w:rPr>
          <w:rFonts w:ascii="Times New Roman" w:eastAsia="Times New Roman" w:hAnsi="Times New Roman" w:cs="Times New Roman"/>
          <w:lang w:val="en-US"/>
        </w:rPr>
        <w:t xml:space="preserve">A new species of mixosaurid ichthyosaur from the Middle Triassic of Luxi County, Yunnan Province, South China. </w:t>
      </w:r>
      <w:r w:rsidRPr="003D7BF5">
        <w:rPr>
          <w:rFonts w:ascii="Times New Roman" w:eastAsia="Times New Roman" w:hAnsi="Times New Roman" w:cs="Times New Roman"/>
          <w:i/>
        </w:rPr>
        <w:t>Acta Palaeontologica Polonica</w:t>
      </w:r>
      <w:r w:rsidRPr="003D7BF5">
        <w:rPr>
          <w:rFonts w:ascii="Times New Roman" w:eastAsia="Times New Roman" w:hAnsi="Times New Roman" w:cs="Times New Roman"/>
        </w:rPr>
        <w:t xml:space="preserve"> 69(2), 263–280. doi: </w:t>
      </w:r>
      <w:hyperlink r:id="rId12">
        <w:r w:rsidRPr="003D7BF5">
          <w:rPr>
            <w:rFonts w:ascii="Times New Roman" w:eastAsia="Times New Roman" w:hAnsi="Times New Roman" w:cs="Times New Roman"/>
          </w:rPr>
          <w:t>https://doi.org/10.4202/app.01133.2024</w:t>
        </w:r>
      </w:hyperlink>
      <w:r w:rsidRPr="003D7BF5">
        <w:rPr>
          <w:rFonts w:ascii="Times New Roman" w:eastAsia="Times New Roman" w:hAnsi="Times New Roman" w:cs="Times New Roman"/>
        </w:rPr>
        <w:t xml:space="preserve"> [100 pkt, Q2]</w:t>
      </w:r>
    </w:p>
    <w:p w14:paraId="4A0CD567" w14:textId="77777777" w:rsidR="00D12B1B" w:rsidRPr="003D7BF5" w:rsidRDefault="00D12B1B" w:rsidP="003D7BF5">
      <w:pPr>
        <w:spacing w:after="0" w:line="240" w:lineRule="auto"/>
        <w:rPr>
          <w:rFonts w:ascii="Times New Roman" w:eastAsia="Times New Roman" w:hAnsi="Times New Roman" w:cs="Times New Roman"/>
        </w:rPr>
      </w:pPr>
    </w:p>
    <w:p w14:paraId="6963B6C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Ferreira G. S., Hermanson G., Kyriakouli C., Dróżdż D.,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Shell biomechanics suggests an aquatic palaeoecology at the dawn of turtle evolution. </w:t>
      </w:r>
      <w:r w:rsidRPr="003D7BF5">
        <w:rPr>
          <w:rFonts w:ascii="Times New Roman" w:eastAsia="Times New Roman" w:hAnsi="Times New Roman" w:cs="Times New Roman"/>
          <w:i/>
          <w:lang w:val="en-US"/>
        </w:rPr>
        <w:t>Scientific Reports</w:t>
      </w:r>
      <w:r w:rsidRPr="003D7BF5">
        <w:rPr>
          <w:rFonts w:ascii="Times New Roman" w:eastAsia="Times New Roman" w:hAnsi="Times New Roman" w:cs="Times New Roman"/>
          <w:lang w:val="en-US"/>
        </w:rPr>
        <w:t xml:space="preserve"> 14: 21822. https://doi.org/10.1038/s41598-024-72540-7 [140 pkt, Q1]</w:t>
      </w:r>
    </w:p>
    <w:p w14:paraId="3167820D" w14:textId="77777777" w:rsidR="00D12B1B" w:rsidRPr="003D7BF5" w:rsidRDefault="00D12B1B" w:rsidP="003D7BF5">
      <w:pPr>
        <w:spacing w:after="0" w:line="240" w:lineRule="auto"/>
        <w:rPr>
          <w:rFonts w:ascii="Times New Roman" w:eastAsia="Times New Roman" w:hAnsi="Times New Roman" w:cs="Times New Roman"/>
          <w:b/>
          <w:lang w:val="en-US"/>
        </w:rPr>
      </w:pPr>
    </w:p>
    <w:p w14:paraId="6AF5086F"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Gorzelak, P., Stolarski, J., Bącal, P.*</w:t>
      </w:r>
      <w:r w:rsidRPr="003D7BF5">
        <w:rPr>
          <w:rFonts w:ascii="Times New Roman" w:eastAsia="Times New Roman" w:hAnsi="Times New Roman" w:cs="Times New Roman"/>
          <w:lang w:val="en-US"/>
        </w:rPr>
        <w:t xml:space="preserve">, Dubois, Ph., Kołbuk, D. 2024. Calcium-rich seawater affects the mechanical properties of echinoderm skeleton. </w:t>
      </w:r>
      <w:r w:rsidRPr="003D7BF5">
        <w:rPr>
          <w:rFonts w:ascii="Times New Roman" w:eastAsia="Times New Roman" w:hAnsi="Times New Roman" w:cs="Times New Roman"/>
          <w:i/>
          <w:lang w:val="en-US"/>
        </w:rPr>
        <w:t>Communications Earth &amp; Environment</w:t>
      </w:r>
      <w:r w:rsidRPr="003D7BF5">
        <w:rPr>
          <w:rFonts w:ascii="Times New Roman" w:eastAsia="Times New Roman" w:hAnsi="Times New Roman" w:cs="Times New Roman"/>
          <w:lang w:val="en-US"/>
        </w:rPr>
        <w:t xml:space="preserve"> 5, 467 </w:t>
      </w:r>
      <w:hyperlink r:id="rId13">
        <w:r w:rsidRPr="003D7BF5">
          <w:rPr>
            <w:rFonts w:ascii="Times New Roman" w:eastAsia="Times New Roman" w:hAnsi="Times New Roman" w:cs="Times New Roman"/>
            <w:lang w:val="en-US"/>
          </w:rPr>
          <w:t>https://doi.org/10.1038/s43247-024-01609-y</w:t>
        </w:r>
      </w:hyperlink>
      <w:r w:rsidRPr="003D7BF5">
        <w:rPr>
          <w:rFonts w:ascii="Times New Roman" w:eastAsia="Times New Roman" w:hAnsi="Times New Roman" w:cs="Times New Roman"/>
          <w:lang w:val="en-US"/>
        </w:rPr>
        <w:t xml:space="preserve"> [20 pkt, Q1]</w:t>
      </w:r>
    </w:p>
    <w:p w14:paraId="555170C0" w14:textId="77777777" w:rsidR="00D12B1B" w:rsidRPr="003D7BF5" w:rsidRDefault="00D12B1B" w:rsidP="003D7BF5">
      <w:pPr>
        <w:spacing w:after="0" w:line="240" w:lineRule="auto"/>
        <w:rPr>
          <w:rFonts w:ascii="Times New Roman" w:eastAsia="Times New Roman" w:hAnsi="Times New Roman" w:cs="Times New Roman"/>
          <w:b/>
          <w:lang w:val="en-US"/>
        </w:rPr>
      </w:pPr>
    </w:p>
    <w:p w14:paraId="305F5B47"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Gorzelak, P.</w:t>
      </w:r>
      <w:r w:rsidRPr="003D7BF5">
        <w:rPr>
          <w:rFonts w:ascii="Times New Roman" w:eastAsia="Times New Roman" w:hAnsi="Times New Roman" w:cs="Times New Roman"/>
        </w:rPr>
        <w:t xml:space="preserve">, Salamon, M.A. 2024. Życie w otchłani – kontynuacja badań głębokomorskich przez polskich paleontologów w rejonie wyspy Roatán (Honduras). </w:t>
      </w:r>
      <w:r w:rsidRPr="003D7BF5">
        <w:rPr>
          <w:rFonts w:ascii="Times New Roman" w:eastAsia="Times New Roman" w:hAnsi="Times New Roman" w:cs="Times New Roman"/>
          <w:i/>
        </w:rPr>
        <w:t>Przegląd Geologiczny</w:t>
      </w:r>
      <w:r w:rsidRPr="003D7BF5">
        <w:rPr>
          <w:rFonts w:ascii="Times New Roman" w:eastAsia="Times New Roman" w:hAnsi="Times New Roman" w:cs="Times New Roman"/>
        </w:rPr>
        <w:t xml:space="preserve"> 72: 460–463; doi: 10.7306/2024.27 [artykuł informacyjny 50%: 20 pkt]</w:t>
      </w:r>
    </w:p>
    <w:p w14:paraId="553D915A" w14:textId="77777777" w:rsidR="00D12B1B" w:rsidRPr="003D7BF5" w:rsidRDefault="00D12B1B" w:rsidP="003D7BF5">
      <w:pPr>
        <w:spacing w:after="0" w:line="240" w:lineRule="auto"/>
        <w:rPr>
          <w:rFonts w:ascii="Times New Roman" w:eastAsia="Times New Roman" w:hAnsi="Times New Roman" w:cs="Times New Roman"/>
        </w:rPr>
      </w:pPr>
    </w:p>
    <w:p w14:paraId="35FE0C6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Gu, L.A., </w:t>
      </w:r>
      <w:r w:rsidRPr="003D7BF5">
        <w:rPr>
          <w:rFonts w:ascii="Times New Roman" w:eastAsia="Times New Roman" w:hAnsi="Times New Roman" w:cs="Times New Roman"/>
          <w:b/>
        </w:rPr>
        <w:t>Wolniewicz, A.S.#,</w:t>
      </w:r>
      <w:r w:rsidRPr="003D7BF5">
        <w:rPr>
          <w:rFonts w:ascii="Times New Roman" w:eastAsia="Times New Roman" w:hAnsi="Times New Roman" w:cs="Times New Roman"/>
        </w:rPr>
        <w:t xml:space="preserve"> Liu, J., 2024. </w:t>
      </w:r>
      <w:r w:rsidRPr="003D7BF5">
        <w:rPr>
          <w:rFonts w:ascii="Times New Roman" w:eastAsia="Times New Roman" w:hAnsi="Times New Roman" w:cs="Times New Roman"/>
          <w:lang w:val="en-US"/>
        </w:rPr>
        <w:t xml:space="preserve">New information on the dentition of </w:t>
      </w:r>
      <w:r w:rsidRPr="003D7BF5">
        <w:rPr>
          <w:rFonts w:ascii="Times New Roman" w:eastAsia="Times New Roman" w:hAnsi="Times New Roman" w:cs="Times New Roman"/>
          <w:i/>
          <w:lang w:val="en-US"/>
        </w:rPr>
        <w:t>Chaohusaurus zhangjiawanensis</w:t>
      </w:r>
      <w:r w:rsidRPr="003D7BF5">
        <w:rPr>
          <w:rFonts w:ascii="Times New Roman" w:eastAsia="Times New Roman" w:hAnsi="Times New Roman" w:cs="Times New Roman"/>
          <w:lang w:val="en-US"/>
        </w:rPr>
        <w:t xml:space="preserve"> (Reptilia, Ichthyosauriformes) from the Early Triassic of Yuan’an, Hubei Province, China. </w:t>
      </w:r>
      <w:r w:rsidRPr="003D7BF5">
        <w:rPr>
          <w:rFonts w:ascii="Times New Roman" w:eastAsia="Times New Roman" w:hAnsi="Times New Roman" w:cs="Times New Roman"/>
          <w:i/>
          <w:lang w:val="en-US"/>
        </w:rPr>
        <w:t>Swiss Journal of Palaeontology</w:t>
      </w:r>
      <w:r w:rsidRPr="003D7BF5">
        <w:rPr>
          <w:rFonts w:ascii="Times New Roman" w:eastAsia="Times New Roman" w:hAnsi="Times New Roman" w:cs="Times New Roman"/>
          <w:lang w:val="en-US"/>
        </w:rPr>
        <w:t xml:space="preserve"> 143(1), 1-16. [70 pkt, Q1]</w:t>
      </w:r>
    </w:p>
    <w:p w14:paraId="6E2DA12E" w14:textId="77777777" w:rsidR="00D12B1B" w:rsidRPr="003D7BF5" w:rsidRDefault="00D12B1B" w:rsidP="003D7BF5">
      <w:pPr>
        <w:spacing w:after="0" w:line="240" w:lineRule="auto"/>
        <w:rPr>
          <w:rFonts w:ascii="Times New Roman" w:eastAsia="Times New Roman" w:hAnsi="Times New Roman" w:cs="Times New Roman"/>
          <w:lang w:val="en-US"/>
        </w:rPr>
      </w:pPr>
    </w:p>
    <w:p w14:paraId="678D4789"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Halamski, A.T</w:t>
      </w:r>
      <w:r w:rsidRPr="003D7BF5">
        <w:rPr>
          <w:rFonts w:ascii="Times New Roman" w:eastAsia="Times New Roman" w:hAnsi="Times New Roman" w:cs="Times New Roman"/>
          <w:lang w:val="en-US"/>
        </w:rPr>
        <w:t>. 2024. Contribution à l’étude des renoncules tête d’or (</w:t>
      </w:r>
      <w:r w:rsidRPr="003D7BF5">
        <w:rPr>
          <w:rFonts w:ascii="Times New Roman" w:eastAsia="Times New Roman" w:hAnsi="Times New Roman" w:cs="Times New Roman"/>
          <w:i/>
          <w:lang w:val="en-US"/>
        </w:rPr>
        <w:t>Ranunculus auricomus</w:t>
      </w:r>
      <w:r w:rsidRPr="003D7BF5">
        <w:rPr>
          <w:rFonts w:ascii="Times New Roman" w:eastAsia="Times New Roman" w:hAnsi="Times New Roman" w:cs="Times New Roman"/>
          <w:lang w:val="en-US"/>
        </w:rPr>
        <w:t xml:space="preserve"> aggr.) de la Poméranie polonaise. Trois espèces nouvelles des environs de Darłowo et Sławno. </w:t>
      </w:r>
      <w:r w:rsidRPr="003D7BF5">
        <w:rPr>
          <w:rFonts w:ascii="Times New Roman" w:eastAsia="Times New Roman" w:hAnsi="Times New Roman" w:cs="Times New Roman"/>
          <w:i/>
          <w:lang w:val="en-US"/>
        </w:rPr>
        <w:t>Bulletin de la Société linnéenne de Lyon</w:t>
      </w:r>
      <w:r w:rsidRPr="003D7BF5">
        <w:rPr>
          <w:rFonts w:ascii="Times New Roman" w:eastAsia="Times New Roman" w:hAnsi="Times New Roman" w:cs="Times New Roman"/>
          <w:lang w:val="en-US"/>
        </w:rPr>
        <w:t xml:space="preserve">, 93 (7–8), 169–205. </w:t>
      </w:r>
      <w:hyperlink r:id="rId14">
        <w:r w:rsidRPr="003D7BF5">
          <w:rPr>
            <w:rFonts w:ascii="Times New Roman" w:eastAsia="Times New Roman" w:hAnsi="Times New Roman" w:cs="Times New Roman"/>
          </w:rPr>
          <w:t>https://linneenne-lyon.org/spip3/spip.php?article2657</w:t>
        </w:r>
      </w:hyperlink>
      <w:r w:rsidRPr="003D7BF5">
        <w:rPr>
          <w:rFonts w:ascii="Times New Roman" w:eastAsia="Times New Roman" w:hAnsi="Times New Roman" w:cs="Times New Roman"/>
        </w:rPr>
        <w:t xml:space="preserve"> [20 pkt, Q4]</w:t>
      </w:r>
    </w:p>
    <w:p w14:paraId="31FE4D47" w14:textId="77777777" w:rsidR="00D12B1B" w:rsidRPr="003D7BF5" w:rsidRDefault="00D12B1B" w:rsidP="003D7BF5">
      <w:pPr>
        <w:spacing w:after="0" w:line="240" w:lineRule="auto"/>
        <w:rPr>
          <w:rFonts w:ascii="Times New Roman" w:eastAsia="Times New Roman" w:hAnsi="Times New Roman" w:cs="Times New Roman"/>
          <w:b/>
        </w:rPr>
      </w:pPr>
    </w:p>
    <w:p w14:paraId="03E775F6"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 xml:space="preserve">Halamski, A.T., </w:t>
      </w:r>
      <w:r w:rsidRPr="003D7BF5">
        <w:rPr>
          <w:rFonts w:ascii="Times New Roman" w:eastAsia="Times New Roman" w:hAnsi="Times New Roman" w:cs="Times New Roman"/>
        </w:rPr>
        <w:t xml:space="preserve">Baliński, A., Kondas, M. 2024. </w:t>
      </w:r>
      <w:r w:rsidRPr="003D7BF5">
        <w:rPr>
          <w:rFonts w:ascii="Times New Roman" w:eastAsia="Times New Roman" w:hAnsi="Times New Roman" w:cs="Times New Roman"/>
          <w:i/>
          <w:lang w:val="en-US"/>
        </w:rPr>
        <w:t>Kyrtatrypa pauli</w:t>
      </w:r>
      <w:r w:rsidRPr="003D7BF5">
        <w:rPr>
          <w:rFonts w:ascii="Times New Roman" w:eastAsia="Times New Roman" w:hAnsi="Times New Roman" w:cs="Times New Roman"/>
          <w:lang w:val="en-US"/>
        </w:rPr>
        <w:t xml:space="preserve"> sp. nov., a key brachiopod species of post-Taghanic recovery faunas in the Middle Devonian (Givetian) of the Holy Cross Mountains, Poland. </w:t>
      </w:r>
      <w:r w:rsidRPr="003D7BF5">
        <w:rPr>
          <w:rFonts w:ascii="Times New Roman" w:eastAsia="Times New Roman" w:hAnsi="Times New Roman" w:cs="Times New Roman"/>
          <w:i/>
          <w:lang w:val="en-US"/>
        </w:rPr>
        <w:t>Annales Societatis Geologorum Poloniae</w:t>
      </w:r>
      <w:r w:rsidRPr="003D7BF5">
        <w:rPr>
          <w:rFonts w:ascii="Times New Roman" w:eastAsia="Times New Roman" w:hAnsi="Times New Roman" w:cs="Times New Roman"/>
          <w:lang w:val="en-US"/>
        </w:rPr>
        <w:t>, 94 (3): 225–240. [100 pkt, Q2]</w:t>
      </w:r>
    </w:p>
    <w:p w14:paraId="61A517B0" w14:textId="77777777" w:rsidR="00D12B1B" w:rsidRPr="003D7BF5" w:rsidRDefault="00D12B1B" w:rsidP="003D7BF5">
      <w:pPr>
        <w:spacing w:after="0" w:line="240" w:lineRule="auto"/>
        <w:rPr>
          <w:rFonts w:ascii="Times New Roman" w:eastAsia="Times New Roman" w:hAnsi="Times New Roman" w:cs="Times New Roman"/>
          <w:lang w:val="en-US"/>
        </w:rPr>
      </w:pPr>
    </w:p>
    <w:p w14:paraId="158A930E"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Hermanson G., Arnal F.A.M.,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Evers S. 2024. A systematic comparative description of extant turtle humeri, with comments on humerus disparity and evolution based </w:t>
      </w:r>
      <w:r w:rsidRPr="003D7BF5">
        <w:rPr>
          <w:rFonts w:ascii="Times New Roman" w:eastAsia="Times New Roman" w:hAnsi="Times New Roman" w:cs="Times New Roman"/>
          <w:lang w:val="en-US"/>
        </w:rPr>
        <w:lastRenderedPageBreak/>
        <w:t xml:space="preserve">on fossil comparisons. </w:t>
      </w:r>
      <w:r w:rsidRPr="003D7BF5">
        <w:rPr>
          <w:rFonts w:ascii="Times New Roman" w:eastAsia="Times New Roman" w:hAnsi="Times New Roman" w:cs="Times New Roman"/>
          <w:i/>
          <w:lang w:val="en-US"/>
        </w:rPr>
        <w:t xml:space="preserve">The Anatomical Record </w:t>
      </w:r>
      <w:r w:rsidRPr="003D7BF5">
        <w:rPr>
          <w:rFonts w:ascii="Times New Roman" w:eastAsia="Times New Roman" w:hAnsi="Times New Roman" w:cs="Times New Roman"/>
          <w:lang w:val="en-US"/>
        </w:rPr>
        <w:t>307 (11): 3437–3505. https://doi.org/10.1002/ar.25450 [100 pkt, Q1]</w:t>
      </w:r>
    </w:p>
    <w:p w14:paraId="00384AF2" w14:textId="77777777" w:rsidR="00D12B1B" w:rsidRPr="003D7BF5" w:rsidRDefault="00D12B1B" w:rsidP="003D7BF5">
      <w:pPr>
        <w:spacing w:after="0" w:line="240" w:lineRule="auto"/>
        <w:rPr>
          <w:rFonts w:ascii="Times New Roman" w:eastAsia="Times New Roman" w:hAnsi="Times New Roman" w:cs="Times New Roman"/>
          <w:lang w:val="en-US"/>
        </w:rPr>
      </w:pPr>
    </w:p>
    <w:p w14:paraId="0A9FC4A3"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Hryniewicz, K</w:t>
      </w:r>
      <w:r w:rsidRPr="003D7BF5">
        <w:rPr>
          <w:rFonts w:ascii="Times New Roman" w:eastAsia="Times New Roman" w:hAnsi="Times New Roman" w:cs="Times New Roman"/>
          <w:lang w:val="en-US"/>
        </w:rPr>
        <w:t xml:space="preserve">., Birgel, D., </w:t>
      </w:r>
      <w:r w:rsidRPr="003D7BF5">
        <w:rPr>
          <w:rFonts w:ascii="Times New Roman" w:eastAsia="Times New Roman" w:hAnsi="Times New Roman" w:cs="Times New Roman"/>
          <w:b/>
          <w:lang w:val="en-US"/>
        </w:rPr>
        <w:t>Kaim, A</w:t>
      </w:r>
      <w:r w:rsidRPr="003D7BF5">
        <w:rPr>
          <w:rFonts w:ascii="Times New Roman" w:eastAsia="Times New Roman" w:hAnsi="Times New Roman" w:cs="Times New Roman"/>
          <w:lang w:val="en-US"/>
        </w:rPr>
        <w:t xml:space="preserve">., Peckmann, J., Kiel, S., 2024. Evolutionarily ancient deep-water seep communities in the Eocene Tethys: examples from Buje (Croatia). </w:t>
      </w:r>
      <w:r w:rsidRPr="003D7BF5">
        <w:rPr>
          <w:rFonts w:ascii="Times New Roman" w:eastAsia="Times New Roman" w:hAnsi="Times New Roman" w:cs="Times New Roman"/>
          <w:i/>
          <w:lang w:val="en-US"/>
        </w:rPr>
        <w:t>Papers in Palaeontology</w:t>
      </w:r>
      <w:r w:rsidRPr="003D7BF5">
        <w:rPr>
          <w:rFonts w:ascii="Times New Roman" w:eastAsia="Times New Roman" w:hAnsi="Times New Roman" w:cs="Times New Roman"/>
          <w:lang w:val="en-US"/>
        </w:rPr>
        <w:t xml:space="preserve"> 10: e1560. </w:t>
      </w:r>
      <w:hyperlink r:id="rId15">
        <w:r w:rsidRPr="003D7BF5">
          <w:rPr>
            <w:rFonts w:ascii="Times New Roman" w:eastAsia="Times New Roman" w:hAnsi="Times New Roman" w:cs="Times New Roman"/>
            <w:lang w:val="en-US"/>
          </w:rPr>
          <w:t>https://doi.org/10.1002/spp2.1560</w:t>
        </w:r>
      </w:hyperlink>
      <w:r w:rsidRPr="003D7BF5">
        <w:rPr>
          <w:rFonts w:ascii="Times New Roman" w:eastAsia="Times New Roman" w:hAnsi="Times New Roman" w:cs="Times New Roman"/>
          <w:lang w:val="en-US"/>
        </w:rPr>
        <w:t xml:space="preserve"> [100 pkt, Q1]</w:t>
      </w:r>
    </w:p>
    <w:p w14:paraId="2E4766D3" w14:textId="77777777" w:rsidR="00D12B1B" w:rsidRPr="003D7BF5" w:rsidRDefault="00D12B1B" w:rsidP="003D7BF5">
      <w:pPr>
        <w:spacing w:after="0" w:line="240" w:lineRule="auto"/>
        <w:rPr>
          <w:rFonts w:ascii="Times New Roman" w:eastAsia="Times New Roman" w:hAnsi="Times New Roman" w:cs="Times New Roman"/>
          <w:lang w:val="en-US"/>
        </w:rPr>
      </w:pPr>
    </w:p>
    <w:p w14:paraId="04408B0E" w14:textId="77777777" w:rsidR="00D12B1B" w:rsidRPr="003D7BF5" w:rsidRDefault="00D12B1B" w:rsidP="003D7BF5">
      <w:pPr>
        <w:spacing w:after="0" w:line="240" w:lineRule="auto"/>
        <w:rPr>
          <w:rFonts w:ascii="Times New Roman" w:hAnsi="Times New Roman" w:cs="Times New Roman"/>
          <w:lang w:val="en"/>
        </w:rPr>
      </w:pPr>
      <w:r w:rsidRPr="003D7BF5">
        <w:rPr>
          <w:rFonts w:ascii="Times New Roman" w:hAnsi="Times New Roman" w:cs="Times New Roman"/>
          <w:lang w:val="en"/>
        </w:rPr>
        <w:t xml:space="preserve">Jiménez-Mejías, P. et al. (1543 autorów, w tym </w:t>
      </w:r>
      <w:r w:rsidRPr="003D7BF5">
        <w:rPr>
          <w:rFonts w:ascii="Times New Roman" w:hAnsi="Times New Roman" w:cs="Times New Roman"/>
          <w:b/>
          <w:bCs/>
          <w:lang w:val="en"/>
        </w:rPr>
        <w:t>A. Kaim</w:t>
      </w:r>
      <w:r w:rsidRPr="003D7BF5">
        <w:rPr>
          <w:rFonts w:ascii="Times New Roman" w:hAnsi="Times New Roman" w:cs="Times New Roman"/>
          <w:lang w:val="en"/>
        </w:rPr>
        <w:t xml:space="preserve"> i </w:t>
      </w:r>
      <w:r w:rsidRPr="003D7BF5">
        <w:rPr>
          <w:rFonts w:ascii="Times New Roman" w:hAnsi="Times New Roman" w:cs="Times New Roman"/>
          <w:b/>
          <w:bCs/>
          <w:lang w:val="en"/>
        </w:rPr>
        <w:t>K. Hryniewicz</w:t>
      </w:r>
      <w:r w:rsidRPr="003D7BF5">
        <w:rPr>
          <w:rFonts w:ascii="Times New Roman" w:hAnsi="Times New Roman" w:cs="Times New Roman"/>
          <w:lang w:val="en"/>
        </w:rPr>
        <w:t xml:space="preserve">), 2024. Protecting stable biological nomenclatural systems enables universal communication: A collective international appeal. </w:t>
      </w:r>
      <w:r w:rsidRPr="003D7BF5">
        <w:rPr>
          <w:rFonts w:ascii="Times New Roman" w:hAnsi="Times New Roman" w:cs="Times New Roman"/>
          <w:i/>
          <w:iCs/>
          <w:lang w:val="en"/>
        </w:rPr>
        <w:t>Bioscience</w:t>
      </w:r>
      <w:r w:rsidRPr="003D7BF5">
        <w:rPr>
          <w:rFonts w:ascii="Times New Roman" w:hAnsi="Times New Roman" w:cs="Times New Roman"/>
          <w:lang w:val="en"/>
        </w:rPr>
        <w:t xml:space="preserve"> 74, 7: 467-472 [140 pkt, Q1]</w:t>
      </w:r>
    </w:p>
    <w:p w14:paraId="3B235D95" w14:textId="77777777" w:rsidR="00D12B1B" w:rsidRPr="003D7BF5" w:rsidRDefault="00D12B1B" w:rsidP="003D7BF5">
      <w:pPr>
        <w:spacing w:after="0" w:line="240" w:lineRule="auto"/>
        <w:rPr>
          <w:rFonts w:ascii="Times New Roman" w:eastAsia="Times New Roman" w:hAnsi="Times New Roman" w:cs="Times New Roman"/>
          <w:lang w:val="en-US"/>
        </w:rPr>
      </w:pPr>
    </w:p>
    <w:p w14:paraId="56C9F5E1"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Kalka, M., Bielak, K., Ptak, M.,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xml:space="preserve">, Dobryszycki, P., Wojtas, M. 2024. </w:t>
      </w:r>
      <w:r w:rsidRPr="003D7BF5">
        <w:rPr>
          <w:rFonts w:ascii="Times New Roman" w:eastAsia="Times New Roman" w:hAnsi="Times New Roman" w:cs="Times New Roman"/>
          <w:lang w:val="en-US"/>
        </w:rPr>
        <w:t xml:space="preserve">Calcium carbonate polymorph selection in fish otoliths: a key role of phosphorylation of Starmaker-like protein. </w:t>
      </w:r>
      <w:r w:rsidRPr="003D7BF5">
        <w:rPr>
          <w:rFonts w:ascii="Times New Roman" w:eastAsia="Times New Roman" w:hAnsi="Times New Roman" w:cs="Times New Roman"/>
          <w:i/>
        </w:rPr>
        <w:t>Acta Biomaterialia</w:t>
      </w:r>
      <w:r w:rsidRPr="003D7BF5">
        <w:rPr>
          <w:rFonts w:ascii="Times New Roman" w:eastAsia="Times New Roman" w:hAnsi="Times New Roman" w:cs="Times New Roman"/>
        </w:rPr>
        <w:t xml:space="preserve"> 174: 437-446, doi: 10.1016/j.actbio.2023.11.039 [140 pkt, Q1]</w:t>
      </w:r>
    </w:p>
    <w:p w14:paraId="1CEAABAE" w14:textId="77777777" w:rsidR="00D12B1B" w:rsidRPr="003D7BF5" w:rsidRDefault="00D12B1B" w:rsidP="003D7BF5">
      <w:pPr>
        <w:spacing w:after="0" w:line="240" w:lineRule="auto"/>
        <w:rPr>
          <w:rFonts w:ascii="Times New Roman" w:eastAsia="Times New Roman" w:hAnsi="Times New Roman" w:cs="Times New Roman"/>
        </w:rPr>
      </w:pPr>
    </w:p>
    <w:p w14:paraId="71C8FE1C" w14:textId="77777777" w:rsidR="00D12B1B" w:rsidRPr="003D7BF5" w:rsidRDefault="00D12B1B" w:rsidP="003D7BF5">
      <w:pPr>
        <w:spacing w:after="0" w:line="240" w:lineRule="auto"/>
        <w:ind w:hanging="15"/>
        <w:rPr>
          <w:rFonts w:ascii="Times New Roman" w:eastAsia="Times New Roman" w:hAnsi="Times New Roman" w:cs="Times New Roman"/>
          <w:lang w:val="en-US"/>
        </w:rPr>
      </w:pPr>
      <w:r w:rsidRPr="003D7BF5">
        <w:rPr>
          <w:rFonts w:ascii="Times New Roman" w:eastAsia="Times New Roman" w:hAnsi="Times New Roman" w:cs="Times New Roman"/>
          <w:b/>
        </w:rPr>
        <w:t>Kozłowska</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A</w:t>
      </w:r>
      <w:r w:rsidRPr="003D7BF5">
        <w:rPr>
          <w:rFonts w:ascii="Times New Roman" w:eastAsia="Times New Roman" w:hAnsi="Times New Roman" w:cs="Times New Roman"/>
        </w:rPr>
        <w:t xml:space="preserve">., Bates D., Maletz J. 2024. </w:t>
      </w:r>
      <w:r w:rsidRPr="003D7BF5">
        <w:rPr>
          <w:rFonts w:ascii="Times New Roman" w:eastAsia="Times New Roman" w:hAnsi="Times New Roman" w:cs="Times New Roman"/>
          <w:lang w:val="en-US"/>
        </w:rPr>
        <w:t xml:space="preserve">Cortical developments in the Graptolithina (Pterobranchia) under the Scanning Electron Microscope – new clues. </w:t>
      </w:r>
      <w:r w:rsidRPr="003D7BF5">
        <w:rPr>
          <w:rFonts w:ascii="Times New Roman" w:eastAsia="Times New Roman" w:hAnsi="Times New Roman" w:cs="Times New Roman"/>
          <w:i/>
          <w:lang w:val="en-US"/>
        </w:rPr>
        <w:t>Annales Societatis Geologorum Poloniae</w:t>
      </w:r>
      <w:r w:rsidRPr="003D7BF5">
        <w:rPr>
          <w:rFonts w:ascii="Times New Roman" w:eastAsia="Times New Roman" w:hAnsi="Times New Roman" w:cs="Times New Roman"/>
          <w:lang w:val="en-US"/>
        </w:rPr>
        <w:t xml:space="preserve">, 94(3): 205–223 </w:t>
      </w:r>
      <w:hyperlink r:id="rId16">
        <w:r w:rsidRPr="003D7BF5">
          <w:rPr>
            <w:rFonts w:ascii="Times New Roman" w:eastAsia="Times New Roman" w:hAnsi="Times New Roman" w:cs="Times New Roman"/>
            <w:lang w:val="en-US"/>
          </w:rPr>
          <w:t>https://doi.org/10.14241/asgp.2024.14</w:t>
        </w:r>
      </w:hyperlink>
      <w:r w:rsidRPr="003D7BF5">
        <w:rPr>
          <w:rFonts w:ascii="Times New Roman" w:eastAsia="Times New Roman" w:hAnsi="Times New Roman" w:cs="Times New Roman"/>
          <w:lang w:val="en-US"/>
        </w:rPr>
        <w:t xml:space="preserve"> [100 pkt, Q2]</w:t>
      </w:r>
    </w:p>
    <w:p w14:paraId="46C97873" w14:textId="77777777" w:rsidR="00D12B1B" w:rsidRPr="003D7BF5" w:rsidRDefault="00D12B1B" w:rsidP="003D7BF5">
      <w:pPr>
        <w:spacing w:after="0" w:line="240" w:lineRule="auto"/>
        <w:ind w:hanging="15"/>
        <w:rPr>
          <w:rFonts w:ascii="Times New Roman" w:eastAsia="Times New Roman" w:hAnsi="Times New Roman" w:cs="Times New Roman"/>
          <w:lang w:val="en-US"/>
        </w:rPr>
      </w:pPr>
    </w:p>
    <w:p w14:paraId="3A1EAC6B"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Laboury, A., Stubbs, T.L., </w:t>
      </w:r>
      <w:r w:rsidRPr="003D7BF5">
        <w:rPr>
          <w:rFonts w:ascii="Times New Roman" w:eastAsia="Times New Roman" w:hAnsi="Times New Roman" w:cs="Times New Roman"/>
          <w:b/>
          <w:lang w:val="en-US"/>
        </w:rPr>
        <w:t>Wolniewicz, A.S.#</w:t>
      </w:r>
      <w:r w:rsidRPr="003D7BF5">
        <w:rPr>
          <w:rFonts w:ascii="Times New Roman" w:eastAsia="Times New Roman" w:hAnsi="Times New Roman" w:cs="Times New Roman"/>
          <w:lang w:val="en-US"/>
        </w:rPr>
        <w:t xml:space="preserve">, Liu, J., Scheyer, T.M., Jones, M.E., Fischer, V., 2024. Contrasting macroevolutionary patterns in pelagic tetrapods across the Triassic–Jurassic transition. </w:t>
      </w:r>
      <w:r w:rsidRPr="003D7BF5">
        <w:rPr>
          <w:rFonts w:ascii="Times New Roman" w:eastAsia="Times New Roman" w:hAnsi="Times New Roman" w:cs="Times New Roman"/>
          <w:i/>
          <w:lang w:val="en-US"/>
        </w:rPr>
        <w:t>Evolution</w:t>
      </w:r>
      <w:r w:rsidRPr="003D7BF5">
        <w:rPr>
          <w:rFonts w:ascii="Times New Roman" w:eastAsia="Times New Roman" w:hAnsi="Times New Roman" w:cs="Times New Roman"/>
          <w:lang w:val="en-US"/>
        </w:rPr>
        <w:t xml:space="preserve">, qpae138. doi: </w:t>
      </w:r>
      <w:hyperlink r:id="rId17">
        <w:r w:rsidRPr="003D7BF5">
          <w:rPr>
            <w:rFonts w:ascii="Times New Roman" w:eastAsia="Times New Roman" w:hAnsi="Times New Roman" w:cs="Times New Roman"/>
            <w:lang w:val="en-US"/>
          </w:rPr>
          <w:t>https://doi.org/10.1093/evolut/qpae138</w:t>
        </w:r>
      </w:hyperlink>
      <w:r w:rsidRPr="003D7BF5">
        <w:rPr>
          <w:rFonts w:ascii="Times New Roman" w:eastAsia="Times New Roman" w:hAnsi="Times New Roman" w:cs="Times New Roman"/>
          <w:lang w:val="en-US"/>
        </w:rPr>
        <w:t>. [100 pkt, Q2]</w:t>
      </w:r>
    </w:p>
    <w:p w14:paraId="45C95A24" w14:textId="77777777" w:rsidR="00D12B1B" w:rsidRPr="003D7BF5" w:rsidRDefault="00D12B1B" w:rsidP="003D7BF5">
      <w:pPr>
        <w:spacing w:after="0" w:line="240" w:lineRule="auto"/>
        <w:rPr>
          <w:rFonts w:ascii="Times New Roman" w:eastAsia="Times New Roman" w:hAnsi="Times New Roman" w:cs="Times New Roman"/>
          <w:lang w:val="en-US"/>
        </w:rPr>
      </w:pPr>
    </w:p>
    <w:p w14:paraId="5893E5A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López-Torres S., Bertrand O.C., </w:t>
      </w:r>
      <w:r w:rsidRPr="003D7BF5">
        <w:rPr>
          <w:rFonts w:ascii="Times New Roman" w:eastAsia="Times New Roman" w:hAnsi="Times New Roman" w:cs="Times New Roman"/>
          <w:b/>
          <w:lang w:val="en-US"/>
        </w:rPr>
        <w:t>Fostowicz-Frelik Ł</w:t>
      </w:r>
      <w:r w:rsidRPr="003D7BF5">
        <w:rPr>
          <w:rFonts w:ascii="Times New Roman" w:eastAsia="Times New Roman" w:hAnsi="Times New Roman" w:cs="Times New Roman"/>
          <w:lang w:val="en-US"/>
        </w:rPr>
        <w:t xml:space="preserve">., Lang M.M., Law C.J., San Martin-Flores G., Schillaci M.A., Silcox M.T. 2024. The allometry of brain size in Euarchontoglires: clade-specific patterns and their impact on encephalization quotients. </w:t>
      </w:r>
      <w:r w:rsidRPr="003D7BF5">
        <w:rPr>
          <w:rFonts w:ascii="Times New Roman" w:eastAsia="Times New Roman" w:hAnsi="Times New Roman" w:cs="Times New Roman"/>
          <w:i/>
          <w:lang w:val="en-US"/>
        </w:rPr>
        <w:t>Journal of Mammalogy</w:t>
      </w:r>
      <w:r w:rsidRPr="003D7BF5">
        <w:rPr>
          <w:rFonts w:ascii="Times New Roman" w:eastAsia="Times New Roman" w:hAnsi="Times New Roman" w:cs="Times New Roman"/>
          <w:lang w:val="en-US"/>
        </w:rPr>
        <w:t xml:space="preserve"> 105: 1430–1445. doi: 10.1093/jmammal/gyae084 [100 pkt, Q2]</w:t>
      </w:r>
    </w:p>
    <w:p w14:paraId="3CDF0C71" w14:textId="77777777" w:rsidR="00D12B1B" w:rsidRPr="003D7BF5" w:rsidRDefault="00D12B1B" w:rsidP="003D7BF5">
      <w:pPr>
        <w:spacing w:after="0" w:line="240" w:lineRule="auto"/>
        <w:rPr>
          <w:rFonts w:ascii="Times New Roman" w:eastAsia="Times New Roman" w:hAnsi="Times New Roman" w:cs="Times New Roman"/>
          <w:lang w:val="en-US"/>
        </w:rPr>
      </w:pPr>
    </w:p>
    <w:p w14:paraId="53ED28C9"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Łukowiak, M</w:t>
      </w:r>
      <w:r w:rsidRPr="003D7BF5">
        <w:rPr>
          <w:rFonts w:ascii="Times New Roman" w:eastAsia="Times New Roman" w:hAnsi="Times New Roman" w:cs="Times New Roman"/>
          <w:lang w:val="en-US"/>
        </w:rPr>
        <w:t xml:space="preserve">., Mandic, O., Omalecka, A., Kallanxhi, M-E., Ćorić, S., Grunert, P. 2024. Illuminating the richness of the ascidian fossil record: a new exceptionally diverse assemblage of ascidian spicules from the Middle Miocene of Bosnia and Herzegovina. </w:t>
      </w:r>
      <w:r w:rsidRPr="003D7BF5">
        <w:rPr>
          <w:rFonts w:ascii="Times New Roman" w:eastAsia="Times New Roman" w:hAnsi="Times New Roman" w:cs="Times New Roman"/>
          <w:i/>
          <w:lang w:val="en-US"/>
        </w:rPr>
        <w:t>Papers in Palaeontology</w:t>
      </w:r>
      <w:r w:rsidRPr="003D7BF5">
        <w:rPr>
          <w:rFonts w:ascii="Times New Roman" w:eastAsia="Times New Roman" w:hAnsi="Times New Roman" w:cs="Times New Roman"/>
          <w:lang w:val="en-US"/>
        </w:rPr>
        <w:t xml:space="preserve"> 10 (5), e1586. </w:t>
      </w:r>
      <w:hyperlink r:id="rId18">
        <w:r w:rsidRPr="003D7BF5">
          <w:rPr>
            <w:rFonts w:ascii="Times New Roman" w:eastAsia="Times New Roman" w:hAnsi="Times New Roman" w:cs="Times New Roman"/>
            <w:lang w:val="en-US"/>
          </w:rPr>
          <w:t>https://doi.org/10.1002/spp2.1586</w:t>
        </w:r>
      </w:hyperlink>
      <w:r w:rsidRPr="003D7BF5">
        <w:rPr>
          <w:rFonts w:ascii="Times New Roman" w:eastAsia="Times New Roman" w:hAnsi="Times New Roman" w:cs="Times New Roman"/>
          <w:lang w:val="en-US"/>
        </w:rPr>
        <w:t xml:space="preserve"> [100 pkt, Q1]</w:t>
      </w:r>
    </w:p>
    <w:p w14:paraId="4C4289C6" w14:textId="77777777" w:rsidR="00D12B1B" w:rsidRPr="003D7BF5" w:rsidRDefault="00D12B1B" w:rsidP="003D7BF5">
      <w:pPr>
        <w:spacing w:after="0" w:line="240" w:lineRule="auto"/>
        <w:rPr>
          <w:rFonts w:ascii="Times New Roman" w:eastAsia="Times New Roman" w:hAnsi="Times New Roman" w:cs="Times New Roman"/>
          <w:lang w:val="en-US"/>
        </w:rPr>
      </w:pPr>
    </w:p>
    <w:p w14:paraId="2FAC5A3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Machalski, M</w:t>
      </w:r>
      <w:r w:rsidRPr="003D7BF5">
        <w:rPr>
          <w:rFonts w:ascii="Times New Roman" w:eastAsia="Times New Roman" w:hAnsi="Times New Roman" w:cs="Times New Roman"/>
          <w:lang w:val="en-US"/>
        </w:rPr>
        <w:t xml:space="preserve">., Duda, P. 2024. The influence of burrow-generated pseudobreccia on the preservation of fossil concentrations. </w:t>
      </w:r>
      <w:r w:rsidRPr="003D7BF5">
        <w:rPr>
          <w:rFonts w:ascii="Times New Roman" w:eastAsia="Times New Roman" w:hAnsi="Times New Roman" w:cs="Times New Roman"/>
          <w:i/>
          <w:lang w:val="en-US"/>
        </w:rPr>
        <w:t>Scientific Reports</w:t>
      </w:r>
      <w:r w:rsidRPr="003D7BF5">
        <w:rPr>
          <w:rFonts w:ascii="Times New Roman" w:eastAsia="Times New Roman" w:hAnsi="Times New Roman" w:cs="Times New Roman"/>
          <w:lang w:val="en-US"/>
        </w:rPr>
        <w:t xml:space="preserve"> 14, 18893 </w:t>
      </w:r>
      <w:hyperlink r:id="rId19">
        <w:r w:rsidRPr="003D7BF5">
          <w:rPr>
            <w:rFonts w:ascii="Times New Roman" w:eastAsia="Times New Roman" w:hAnsi="Times New Roman" w:cs="Times New Roman"/>
            <w:lang w:val="en-US"/>
          </w:rPr>
          <w:t>https://doi.org/10.1038/s41598-024-69846-x</w:t>
        </w:r>
      </w:hyperlink>
      <w:r w:rsidRPr="003D7BF5">
        <w:rPr>
          <w:rFonts w:ascii="Times New Roman" w:eastAsia="Times New Roman" w:hAnsi="Times New Roman" w:cs="Times New Roman"/>
          <w:lang w:val="en-US"/>
        </w:rPr>
        <w:t xml:space="preserve"> [140 pkt, Q1]</w:t>
      </w:r>
    </w:p>
    <w:p w14:paraId="020D5E9A" w14:textId="77777777" w:rsidR="00D12B1B" w:rsidRPr="003D7BF5" w:rsidRDefault="00D12B1B" w:rsidP="003D7BF5">
      <w:pPr>
        <w:spacing w:after="0" w:line="240" w:lineRule="auto"/>
        <w:rPr>
          <w:rFonts w:ascii="Times New Roman" w:eastAsia="Times New Roman" w:hAnsi="Times New Roman" w:cs="Times New Roman"/>
          <w:lang w:val="en-US"/>
        </w:rPr>
      </w:pPr>
    </w:p>
    <w:p w14:paraId="55F2E806"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Machalski, M</w:t>
      </w:r>
      <w:r w:rsidRPr="003D7BF5">
        <w:rPr>
          <w:rFonts w:ascii="Times New Roman" w:eastAsia="Times New Roman" w:hAnsi="Times New Roman" w:cs="Times New Roman"/>
          <w:lang w:val="en-US"/>
        </w:rPr>
        <w:t xml:space="preserve">. 2024. Scaphitid ammonites from the lower Maastrichtian of Nahoryany (western Ukraine) and discussion on the origin of </w:t>
      </w:r>
      <w:r w:rsidRPr="003D7BF5">
        <w:rPr>
          <w:rFonts w:ascii="Times New Roman" w:eastAsia="Times New Roman" w:hAnsi="Times New Roman" w:cs="Times New Roman"/>
          <w:i/>
          <w:lang w:val="en-US"/>
        </w:rPr>
        <w:t>Hoploscaphites constrictus</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i/>
          <w:lang w:val="en-US"/>
        </w:rPr>
        <w:t>Netherlands Journal of Geosciences</w:t>
      </w:r>
      <w:r w:rsidRPr="003D7BF5">
        <w:rPr>
          <w:rFonts w:ascii="Times New Roman" w:eastAsia="Times New Roman" w:hAnsi="Times New Roman" w:cs="Times New Roman"/>
          <w:lang w:val="en-US"/>
        </w:rPr>
        <w:t xml:space="preserve"> 103, e6. </w:t>
      </w:r>
      <w:hyperlink r:id="rId20">
        <w:r w:rsidRPr="003D7BF5">
          <w:rPr>
            <w:rFonts w:ascii="Times New Roman" w:eastAsia="Times New Roman" w:hAnsi="Times New Roman" w:cs="Times New Roman"/>
            <w:lang w:val="en-US"/>
          </w:rPr>
          <w:t>https://doi.org/10.1017/njg.2024.2</w:t>
        </w:r>
      </w:hyperlink>
      <w:r w:rsidRPr="003D7BF5">
        <w:rPr>
          <w:rFonts w:ascii="Times New Roman" w:eastAsia="Times New Roman" w:hAnsi="Times New Roman" w:cs="Times New Roman"/>
          <w:lang w:val="en-US"/>
        </w:rPr>
        <w:t>. [40 pkt, Q3]</w:t>
      </w:r>
    </w:p>
    <w:p w14:paraId="62BC2338" w14:textId="77777777" w:rsidR="00D12B1B" w:rsidRPr="003D7BF5" w:rsidRDefault="00D12B1B" w:rsidP="003D7BF5">
      <w:pPr>
        <w:spacing w:after="0" w:line="240" w:lineRule="auto"/>
        <w:rPr>
          <w:rFonts w:ascii="Times New Roman" w:eastAsia="Times New Roman" w:hAnsi="Times New Roman" w:cs="Times New Roman"/>
          <w:lang w:val="en-US"/>
        </w:rPr>
      </w:pPr>
    </w:p>
    <w:p w14:paraId="66A0018B"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Machalski, M., Bitner. M.A.</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The brachiopod assemblage from the Maastrichtian white chalk at Chełm, eastern Poland: stratigraphical and palaeoecological implications. </w:t>
      </w:r>
      <w:r w:rsidRPr="003D7BF5">
        <w:rPr>
          <w:rFonts w:ascii="Times New Roman" w:eastAsia="Times New Roman" w:hAnsi="Times New Roman" w:cs="Times New Roman"/>
          <w:i/>
          <w:lang w:val="en-US"/>
        </w:rPr>
        <w:t>Netherlands Journal of Geosciences</w:t>
      </w:r>
      <w:r w:rsidRPr="003D7BF5">
        <w:rPr>
          <w:rFonts w:ascii="Times New Roman" w:eastAsia="Times New Roman" w:hAnsi="Times New Roman" w:cs="Times New Roman"/>
          <w:lang w:val="en-US"/>
        </w:rPr>
        <w:t xml:space="preserve"> 103, e3. doi: 10.1017/njg.2023.15. [40 pkt, Q3]</w:t>
      </w:r>
    </w:p>
    <w:p w14:paraId="23682869" w14:textId="77777777" w:rsidR="00D12B1B" w:rsidRPr="003D7BF5" w:rsidRDefault="00D12B1B" w:rsidP="003D7BF5">
      <w:pPr>
        <w:spacing w:after="0" w:line="240" w:lineRule="auto"/>
        <w:rPr>
          <w:rFonts w:ascii="Times New Roman" w:eastAsia="Times New Roman" w:hAnsi="Times New Roman" w:cs="Times New Roman"/>
          <w:lang w:val="en-US"/>
        </w:rPr>
      </w:pPr>
    </w:p>
    <w:p w14:paraId="6DE301BC"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Majewski W</w:t>
      </w:r>
      <w:r w:rsidRPr="003D7BF5">
        <w:rPr>
          <w:rFonts w:ascii="Times New Roman" w:eastAsia="Times New Roman" w:hAnsi="Times New Roman" w:cs="Times New Roman"/>
          <w:lang w:val="en-US"/>
        </w:rPr>
        <w:t xml:space="preserve">., Szczuciński W., Pawłowska J., Szymczak-Żyła M., Lubecki L., Niedzielski P. 2024. Environmental degradation and recovery after termination of whaling in sub-Antarctic fjord, South Georgia. </w:t>
      </w:r>
      <w:r w:rsidRPr="003D7BF5">
        <w:rPr>
          <w:rFonts w:ascii="Times New Roman" w:eastAsia="Times New Roman" w:hAnsi="Times New Roman" w:cs="Times New Roman"/>
          <w:i/>
          <w:lang w:val="en-US"/>
        </w:rPr>
        <w:t>Science of the Total Environment</w:t>
      </w:r>
      <w:r w:rsidRPr="003D7BF5">
        <w:rPr>
          <w:rFonts w:ascii="Times New Roman" w:eastAsia="Times New Roman" w:hAnsi="Times New Roman" w:cs="Times New Roman"/>
          <w:lang w:val="en-US"/>
        </w:rPr>
        <w:t xml:space="preserve"> 957: 177536. [200 pkt, Q1]</w:t>
      </w:r>
    </w:p>
    <w:p w14:paraId="38C66EFA" w14:textId="77777777" w:rsidR="00D12B1B" w:rsidRPr="003D7BF5" w:rsidRDefault="00D12B1B" w:rsidP="003D7BF5">
      <w:pPr>
        <w:spacing w:after="0" w:line="240" w:lineRule="auto"/>
        <w:rPr>
          <w:rFonts w:ascii="Times New Roman" w:eastAsia="Times New Roman" w:hAnsi="Times New Roman" w:cs="Times New Roman"/>
          <w:lang w:val="en-US"/>
        </w:rPr>
      </w:pPr>
    </w:p>
    <w:p w14:paraId="2F9C3308"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lastRenderedPageBreak/>
        <w:t>Pindakiewicz, M.K., Hryniewicz, K., Janiszewska, K., Kaim, A</w:t>
      </w:r>
      <w:r w:rsidRPr="003D7BF5">
        <w:rPr>
          <w:rFonts w:ascii="Times New Roman" w:eastAsia="Times New Roman" w:hAnsi="Times New Roman" w:cs="Times New Roman"/>
          <w:lang w:val="en-US"/>
        </w:rPr>
        <w:t xml:space="preserve">. 2024. A microfossil evidence for the composition of fish communities in the Late Triassic of Tethys: examples from Cassian Formation, Italy. </w:t>
      </w:r>
      <w:r w:rsidRPr="003D7BF5">
        <w:rPr>
          <w:rFonts w:ascii="Times New Roman" w:eastAsia="Times New Roman" w:hAnsi="Times New Roman" w:cs="Times New Roman"/>
          <w:i/>
          <w:lang w:val="en-US"/>
        </w:rPr>
        <w:t>Lethaia</w:t>
      </w:r>
      <w:r w:rsidRPr="003D7BF5">
        <w:rPr>
          <w:rFonts w:ascii="Times New Roman" w:eastAsia="Times New Roman" w:hAnsi="Times New Roman" w:cs="Times New Roman"/>
          <w:lang w:val="en-US"/>
        </w:rPr>
        <w:t xml:space="preserve"> 57(3): 1-15. [100 pkt, Q1]</w:t>
      </w:r>
    </w:p>
    <w:p w14:paraId="165E74F4" w14:textId="77777777" w:rsidR="00D12B1B" w:rsidRPr="003D7BF5" w:rsidRDefault="00D12B1B" w:rsidP="003D7BF5">
      <w:pPr>
        <w:spacing w:after="0" w:line="240" w:lineRule="auto"/>
        <w:rPr>
          <w:rFonts w:ascii="Times New Roman" w:eastAsia="Times New Roman" w:hAnsi="Times New Roman" w:cs="Times New Roman"/>
          <w:lang w:val="en-US"/>
        </w:rPr>
      </w:pPr>
    </w:p>
    <w:p w14:paraId="40B96D36"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Qvarnström, M., Wernström, J.V., Wawrzyniak, Z., Barbacka, M., Pacyna, G., Górecki, A., Ziaja, J., Jarzynka, A.,</w:t>
      </w:r>
      <w:r w:rsidRPr="003D7BF5">
        <w:rPr>
          <w:rFonts w:ascii="Times New Roman" w:eastAsia="Times New Roman" w:hAnsi="Times New Roman" w:cs="Times New Roman"/>
          <w:b/>
          <w:lang w:val="en-US"/>
        </w:rPr>
        <w:t xml:space="preserve"> Owocki, K., Sulej, T.</w:t>
      </w:r>
      <w:r w:rsidRPr="003D7BF5">
        <w:rPr>
          <w:rFonts w:ascii="Times New Roman" w:eastAsia="Times New Roman" w:hAnsi="Times New Roman" w:cs="Times New Roman"/>
          <w:lang w:val="en-US"/>
        </w:rPr>
        <w:t xml:space="preserve">, Marynowski, L., Pieńkowski, G., Ahlberg, P.E., Niedźwiedzki, G. 2024. Digestive contents and food webs record the advent of dinosaur supremacy. </w:t>
      </w:r>
      <w:r w:rsidRPr="003D7BF5">
        <w:rPr>
          <w:rFonts w:ascii="Times New Roman" w:eastAsia="Times New Roman" w:hAnsi="Times New Roman" w:cs="Times New Roman"/>
          <w:i/>
          <w:lang w:val="en-US"/>
        </w:rPr>
        <w:t>Nature</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color w:val="222222"/>
          <w:highlight w:val="white"/>
          <w:lang w:val="en-US"/>
        </w:rPr>
        <w:t xml:space="preserve">636, 397–403 </w:t>
      </w:r>
      <w:hyperlink r:id="rId21">
        <w:r w:rsidRPr="003D7BF5">
          <w:rPr>
            <w:rFonts w:ascii="Times New Roman" w:eastAsia="Times New Roman" w:hAnsi="Times New Roman" w:cs="Times New Roman"/>
            <w:lang w:val="en-US"/>
          </w:rPr>
          <w:t>https://doi.org/10.1038/s41586-024-08265-4</w:t>
        </w:r>
      </w:hyperlink>
      <w:r w:rsidRPr="003D7BF5">
        <w:rPr>
          <w:rFonts w:ascii="Times New Roman" w:eastAsia="Times New Roman" w:hAnsi="Times New Roman" w:cs="Times New Roman"/>
          <w:lang w:val="en-US"/>
        </w:rPr>
        <w:t xml:space="preserve"> [200 pkt, Q1]</w:t>
      </w:r>
    </w:p>
    <w:p w14:paraId="249F8FC7" w14:textId="77777777" w:rsidR="00D12B1B" w:rsidRPr="003D7BF5" w:rsidRDefault="00D12B1B" w:rsidP="003D7BF5">
      <w:pPr>
        <w:spacing w:after="0" w:line="240" w:lineRule="auto"/>
        <w:rPr>
          <w:rFonts w:ascii="Times New Roman" w:eastAsia="Times New Roman" w:hAnsi="Times New Roman" w:cs="Times New Roman"/>
          <w:lang w:val="en-US"/>
        </w:rPr>
      </w:pPr>
    </w:p>
    <w:p w14:paraId="185B92FF"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Rytel A</w:t>
      </w:r>
      <w:r w:rsidRPr="003D7BF5">
        <w:rPr>
          <w:rFonts w:ascii="Times New Roman" w:eastAsia="Times New Roman" w:hAnsi="Times New Roman" w:cs="Times New Roman"/>
          <w:lang w:val="en-US"/>
        </w:rPr>
        <w:t xml:space="preserve">.*, Surmik D.,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Spiekman S., van de Kamp T., Zuber M., Scheyer T. 2024. Unique internal anatomy of vertebrae as a key factor for neck elongation in Triassic archosauromorphs. </w:t>
      </w:r>
      <w:r w:rsidRPr="003D7BF5">
        <w:rPr>
          <w:rFonts w:ascii="Times New Roman" w:eastAsia="Times New Roman" w:hAnsi="Times New Roman" w:cs="Times New Roman"/>
          <w:i/>
          <w:lang w:val="en-US"/>
        </w:rPr>
        <w:t>Zoological Journal of the Linnean Society</w:t>
      </w:r>
      <w:r w:rsidRPr="003D7BF5">
        <w:rPr>
          <w:rFonts w:ascii="Times New Roman" w:eastAsia="Times New Roman" w:hAnsi="Times New Roman" w:cs="Times New Roman"/>
          <w:lang w:val="en-US"/>
        </w:rPr>
        <w:t xml:space="preserve"> 202 (3): zlae126. https://doi.org/10.1093/zoolinnean/zlae126 [140 pkt, Q1]</w:t>
      </w:r>
    </w:p>
    <w:p w14:paraId="0C2301FA" w14:textId="77777777" w:rsidR="00D12B1B" w:rsidRPr="003D7BF5" w:rsidRDefault="00D12B1B" w:rsidP="003D7BF5">
      <w:pPr>
        <w:spacing w:after="0" w:line="240" w:lineRule="auto"/>
        <w:rPr>
          <w:rFonts w:ascii="Times New Roman" w:eastAsia="Times New Roman" w:hAnsi="Times New Roman" w:cs="Times New Roman"/>
          <w:lang w:val="en-US"/>
        </w:rPr>
      </w:pPr>
    </w:p>
    <w:p w14:paraId="360F9648"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Rytel, A*</w:t>
      </w:r>
      <w:r w:rsidRPr="003D7BF5">
        <w:rPr>
          <w:rFonts w:ascii="Times New Roman" w:eastAsia="Times New Roman" w:hAnsi="Times New Roman" w:cs="Times New Roman"/>
          <w:lang w:val="en-US"/>
        </w:rPr>
        <w:t xml:space="preserve">., Böhmer, C., Spiekman, S.N.F., Tałanda, M. 2024 Extreme neck elongation evolved despite strong developmental constraints in bizarre Triassic reptiles—implications for neck modularity in archosaurs. </w:t>
      </w:r>
      <w:r w:rsidRPr="003D7BF5">
        <w:rPr>
          <w:rFonts w:ascii="Times New Roman" w:eastAsia="Times New Roman" w:hAnsi="Times New Roman" w:cs="Times New Roman"/>
          <w:i/>
          <w:lang w:val="en-US"/>
        </w:rPr>
        <w:t>Royal Society Open Science</w:t>
      </w:r>
      <w:r w:rsidRPr="003D7BF5">
        <w:rPr>
          <w:rFonts w:ascii="Times New Roman" w:eastAsia="Times New Roman" w:hAnsi="Times New Roman" w:cs="Times New Roman"/>
          <w:lang w:val="en-US"/>
        </w:rPr>
        <w:t xml:space="preserve">. 11:240233. </w:t>
      </w:r>
      <w:hyperlink r:id="rId22">
        <w:r w:rsidRPr="003D7BF5">
          <w:rPr>
            <w:rFonts w:ascii="Times New Roman" w:eastAsia="Times New Roman" w:hAnsi="Times New Roman" w:cs="Times New Roman"/>
            <w:lang w:val="en-US"/>
          </w:rPr>
          <w:t>https://doi.org/10.1098/rsos.240233</w:t>
        </w:r>
      </w:hyperlink>
      <w:r w:rsidRPr="003D7BF5">
        <w:rPr>
          <w:rFonts w:ascii="Times New Roman" w:eastAsia="Times New Roman" w:hAnsi="Times New Roman" w:cs="Times New Roman"/>
          <w:lang w:val="en-US"/>
        </w:rPr>
        <w:t xml:space="preserve"> [100 pkt, Q1]</w:t>
      </w:r>
    </w:p>
    <w:p w14:paraId="0F05266B" w14:textId="77777777" w:rsidR="00D12B1B" w:rsidRPr="003D7BF5" w:rsidRDefault="00D12B1B" w:rsidP="003D7BF5">
      <w:pPr>
        <w:spacing w:after="0" w:line="240" w:lineRule="auto"/>
        <w:rPr>
          <w:rFonts w:ascii="Times New Roman" w:eastAsia="Times New Roman" w:hAnsi="Times New Roman" w:cs="Times New Roman"/>
          <w:lang w:val="en-US"/>
        </w:rPr>
      </w:pPr>
    </w:p>
    <w:p w14:paraId="539F9DA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Sachs, S., Abel, P.,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xml:space="preserve">. 2024. Unusual plesiosaur vertebrae from the Lower Jurassic Posidonia Shale of Germany. </w:t>
      </w:r>
      <w:r w:rsidRPr="003D7BF5">
        <w:rPr>
          <w:rFonts w:ascii="Times New Roman" w:eastAsia="Times New Roman" w:hAnsi="Times New Roman" w:cs="Times New Roman"/>
          <w:i/>
          <w:lang w:val="en-US"/>
        </w:rPr>
        <w:t>Historical Biology</w:t>
      </w:r>
      <w:r w:rsidRPr="003D7BF5">
        <w:rPr>
          <w:rFonts w:ascii="Times New Roman" w:eastAsia="Times New Roman" w:hAnsi="Times New Roman" w:cs="Times New Roman"/>
          <w:lang w:val="en-US"/>
        </w:rPr>
        <w:t xml:space="preserve"> 30: 2124–2132. </w:t>
      </w:r>
      <w:hyperlink r:id="rId23">
        <w:r w:rsidRPr="003D7BF5">
          <w:rPr>
            <w:rFonts w:ascii="Times New Roman" w:eastAsia="Times New Roman" w:hAnsi="Times New Roman" w:cs="Times New Roman"/>
            <w:lang w:val="en-US"/>
          </w:rPr>
          <w:t>https://doi.org/10.1080/08912963.2023.2242376</w:t>
        </w:r>
      </w:hyperlink>
      <w:r w:rsidRPr="003D7BF5">
        <w:rPr>
          <w:rFonts w:ascii="Times New Roman" w:eastAsia="Times New Roman" w:hAnsi="Times New Roman" w:cs="Times New Roman"/>
          <w:lang w:val="en-US"/>
        </w:rPr>
        <w:t xml:space="preserve"> [70 pkt, Q2]</w:t>
      </w:r>
    </w:p>
    <w:p w14:paraId="2D70E8A4" w14:textId="77777777" w:rsidR="00D12B1B" w:rsidRPr="003D7BF5" w:rsidRDefault="00D12B1B" w:rsidP="003D7BF5">
      <w:pPr>
        <w:spacing w:after="0" w:line="240" w:lineRule="auto"/>
        <w:rPr>
          <w:rFonts w:ascii="Times New Roman" w:eastAsia="Times New Roman" w:hAnsi="Times New Roman" w:cs="Times New Roman"/>
          <w:lang w:val="en-US"/>
        </w:rPr>
      </w:pPr>
    </w:p>
    <w:p w14:paraId="5F99998B"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Sachs, S., Eggmaier, S.,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xml:space="preserve"> 2024. Exquisite skeletons of a new transitional plesiosaur fill gap in the evolutionary history of plesiosauroids. </w:t>
      </w:r>
      <w:r w:rsidRPr="003D7BF5">
        <w:rPr>
          <w:rFonts w:ascii="Times New Roman" w:eastAsia="Times New Roman" w:hAnsi="Times New Roman" w:cs="Times New Roman"/>
          <w:i/>
          <w:lang w:val="en-US"/>
        </w:rPr>
        <w:t>Frontiers in Earth Science</w:t>
      </w:r>
      <w:r w:rsidRPr="003D7BF5">
        <w:rPr>
          <w:rFonts w:ascii="Times New Roman" w:eastAsia="Times New Roman" w:hAnsi="Times New Roman" w:cs="Times New Roman"/>
          <w:lang w:val="en-US"/>
        </w:rPr>
        <w:t xml:space="preserve"> 12: 1341470, doi: 10.3389/feart.2024.1341470. </w:t>
      </w:r>
      <w:hyperlink r:id="rId24">
        <w:r w:rsidRPr="003D7BF5">
          <w:rPr>
            <w:rFonts w:ascii="Times New Roman" w:eastAsia="Times New Roman" w:hAnsi="Times New Roman" w:cs="Times New Roman"/>
            <w:lang w:val="en-US"/>
          </w:rPr>
          <w:t>https://doi.org/10.3389/feart.2024.1341470</w:t>
        </w:r>
      </w:hyperlink>
      <w:r w:rsidRPr="003D7BF5">
        <w:rPr>
          <w:rFonts w:ascii="Times New Roman" w:eastAsia="Times New Roman" w:hAnsi="Times New Roman" w:cs="Times New Roman"/>
          <w:lang w:val="en-US"/>
        </w:rPr>
        <w:t xml:space="preserve"> [100 pkt, Q3]</w:t>
      </w:r>
    </w:p>
    <w:p w14:paraId="22A44BA7" w14:textId="77777777" w:rsidR="00D12B1B" w:rsidRPr="003D7BF5" w:rsidRDefault="00D12B1B" w:rsidP="003D7BF5">
      <w:pPr>
        <w:spacing w:after="0" w:line="240" w:lineRule="auto"/>
        <w:rPr>
          <w:rFonts w:ascii="Times New Roman" w:eastAsia="Times New Roman" w:hAnsi="Times New Roman" w:cs="Times New Roman"/>
          <w:lang w:val="en-US"/>
        </w:rPr>
      </w:pPr>
    </w:p>
    <w:p w14:paraId="13F71D9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Sachs, S., Hornung, J.J.,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xml:space="preserve">. 2024. Early-diverging plesiosaurs from the Pliensbachian (Lower Jurassic) of northwestern Germany. </w:t>
      </w:r>
      <w:r w:rsidRPr="003D7BF5">
        <w:rPr>
          <w:rFonts w:ascii="Times New Roman" w:eastAsia="Times New Roman" w:hAnsi="Times New Roman" w:cs="Times New Roman"/>
          <w:i/>
          <w:lang w:val="en-US"/>
        </w:rPr>
        <w:t>PeerJ</w:t>
      </w:r>
      <w:r w:rsidRPr="003D7BF5">
        <w:rPr>
          <w:rFonts w:ascii="Times New Roman" w:eastAsia="Times New Roman" w:hAnsi="Times New Roman" w:cs="Times New Roman"/>
          <w:lang w:val="en-US"/>
        </w:rPr>
        <w:t xml:space="preserve"> 12: e18408. </w:t>
      </w:r>
      <w:hyperlink r:id="rId25">
        <w:r w:rsidRPr="003D7BF5">
          <w:rPr>
            <w:rFonts w:ascii="Times New Roman" w:eastAsia="Times New Roman" w:hAnsi="Times New Roman" w:cs="Times New Roman"/>
            <w:lang w:val="en-US"/>
          </w:rPr>
          <w:t>https://doi.org/10.7717/peerj.18408</w:t>
        </w:r>
      </w:hyperlink>
      <w:r w:rsidRPr="003D7BF5">
        <w:rPr>
          <w:rFonts w:ascii="Times New Roman" w:eastAsia="Times New Roman" w:hAnsi="Times New Roman" w:cs="Times New Roman"/>
          <w:lang w:val="en-US"/>
        </w:rPr>
        <w:t xml:space="preserve"> [100 pkt, Q2]</w:t>
      </w:r>
    </w:p>
    <w:p w14:paraId="0A35D344" w14:textId="77777777" w:rsidR="00D12B1B" w:rsidRPr="003D7BF5" w:rsidRDefault="00D12B1B" w:rsidP="003D7BF5">
      <w:pPr>
        <w:spacing w:after="0" w:line="240" w:lineRule="auto"/>
        <w:rPr>
          <w:rFonts w:ascii="Times New Roman" w:eastAsia="Times New Roman" w:hAnsi="Times New Roman" w:cs="Times New Roman"/>
          <w:lang w:val="en-US"/>
        </w:rPr>
      </w:pPr>
    </w:p>
    <w:p w14:paraId="4DF682C9"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Saha A., Baca M., Popović D., Mohammadi Z., Olsson U., Roycroft E., </w:t>
      </w:r>
      <w:r w:rsidRPr="003D7BF5">
        <w:rPr>
          <w:rFonts w:ascii="Times New Roman" w:eastAsia="Times New Roman" w:hAnsi="Times New Roman" w:cs="Times New Roman"/>
          <w:b/>
          <w:lang w:val="en-US"/>
        </w:rPr>
        <w:t>Fostowicz-Frelik Ł</w:t>
      </w:r>
      <w:r w:rsidRPr="003D7BF5">
        <w:rPr>
          <w:rFonts w:ascii="Times New Roman" w:eastAsia="Times New Roman" w:hAnsi="Times New Roman" w:cs="Times New Roman"/>
          <w:lang w:val="en-US"/>
        </w:rPr>
        <w:t xml:space="preserve">*. 2024. The first complete mitochondrial genome data of the Afghan pika </w:t>
      </w:r>
      <w:r w:rsidRPr="003D7BF5">
        <w:rPr>
          <w:rFonts w:ascii="Times New Roman" w:eastAsia="Times New Roman" w:hAnsi="Times New Roman" w:cs="Times New Roman"/>
          <w:i/>
          <w:lang w:val="en-US"/>
        </w:rPr>
        <w:t>Ochotona rufescens</w:t>
      </w:r>
      <w:r w:rsidRPr="003D7BF5">
        <w:rPr>
          <w:rFonts w:ascii="Times New Roman" w:eastAsia="Times New Roman" w:hAnsi="Times New Roman" w:cs="Times New Roman"/>
          <w:lang w:val="en-US"/>
        </w:rPr>
        <w:t xml:space="preserve">, near the type locality. </w:t>
      </w:r>
      <w:r w:rsidRPr="003D7BF5">
        <w:rPr>
          <w:rFonts w:ascii="Times New Roman" w:eastAsia="Times New Roman" w:hAnsi="Times New Roman" w:cs="Times New Roman"/>
          <w:i/>
          <w:lang w:val="en-US"/>
        </w:rPr>
        <w:t>Data in Brief</w:t>
      </w:r>
      <w:r w:rsidRPr="003D7BF5">
        <w:rPr>
          <w:rFonts w:ascii="Times New Roman" w:eastAsia="Times New Roman" w:hAnsi="Times New Roman" w:cs="Times New Roman"/>
          <w:lang w:val="en-US"/>
        </w:rPr>
        <w:t xml:space="preserve"> 53: 110246.doi: 10.1016/j.dib.2024.110246 [40 pkt. Q1 ]</w:t>
      </w:r>
    </w:p>
    <w:p w14:paraId="050443DF" w14:textId="77777777" w:rsidR="00D12B1B" w:rsidRPr="003D7BF5" w:rsidRDefault="00D12B1B" w:rsidP="003D7BF5">
      <w:pPr>
        <w:spacing w:after="0" w:line="240" w:lineRule="auto"/>
        <w:rPr>
          <w:rFonts w:ascii="Times New Roman" w:eastAsia="Times New Roman" w:hAnsi="Times New Roman" w:cs="Times New Roman"/>
          <w:b/>
          <w:lang w:val="en-US"/>
        </w:rPr>
      </w:pPr>
    </w:p>
    <w:p w14:paraId="0FAC763D"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 xml:space="preserve">Salamon, M.A., Benyoucef, M., Jain, S., Benzaggagh, M., Płachno, B. J., Abdelhamid, M.A.M., Ahmad, F., Azar, D., Bouchemla, I., Brachaniec, T., El Ouali, M., El Qot, G., Ferré, B., </w:t>
      </w:r>
      <w:r w:rsidRPr="003D7BF5">
        <w:rPr>
          <w:rFonts w:ascii="Times New Roman" w:eastAsia="Times New Roman" w:hAnsi="Times New Roman" w:cs="Times New Roman"/>
          <w:b/>
          <w:lang w:val="en-US"/>
        </w:rPr>
        <w:t>Gorzelak, P.</w:t>
      </w:r>
      <w:r w:rsidRPr="003D7BF5">
        <w:rPr>
          <w:rFonts w:ascii="Times New Roman" w:eastAsia="Times New Roman" w:hAnsi="Times New Roman" w:cs="Times New Roman"/>
          <w:lang w:val="en-US"/>
        </w:rPr>
        <w:t xml:space="preserve">, Krajewski, M., Klompmaker, A.A., Mekki, F., Paszcza, K., Poatskievick-Pierezan, B., Slami, R., Hoşgör, İ. 2024. Jurassic and Cretaceous crinoids (Crinoidea, Echinodermata) from the southern Tethys margin (northern and eastern Africa, and southern Asia). </w:t>
      </w:r>
      <w:r w:rsidRPr="003D7BF5">
        <w:rPr>
          <w:rFonts w:ascii="Times New Roman" w:eastAsia="Times New Roman" w:hAnsi="Times New Roman" w:cs="Times New Roman"/>
          <w:i/>
        </w:rPr>
        <w:t>Palaeontographica Abteilung A</w:t>
      </w:r>
      <w:r w:rsidRPr="003D7BF5">
        <w:rPr>
          <w:rFonts w:ascii="Times New Roman" w:eastAsia="Times New Roman" w:hAnsi="Times New Roman" w:cs="Times New Roman"/>
        </w:rPr>
        <w:t>, 328 (1-6): 1-99. doi: 10.1127/pala/2024/0148 [100 pkt, Q2]</w:t>
      </w:r>
    </w:p>
    <w:p w14:paraId="6640CCC9" w14:textId="77777777" w:rsidR="00D12B1B" w:rsidRPr="003D7BF5" w:rsidRDefault="00D12B1B" w:rsidP="003D7BF5">
      <w:pPr>
        <w:spacing w:after="0" w:line="240" w:lineRule="auto"/>
        <w:rPr>
          <w:rFonts w:ascii="Times New Roman" w:eastAsia="Times New Roman" w:hAnsi="Times New Roman" w:cs="Times New Roman"/>
          <w:b/>
        </w:rPr>
      </w:pPr>
    </w:p>
    <w:p w14:paraId="5EFD37EC"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Salamon, M.A., Radwańska, U., Paszcza, K., Krajewski, M., Brachaniec, T., Niedźwiedzki, R.,</w:t>
      </w:r>
      <w:r w:rsidRPr="003D7BF5">
        <w:rPr>
          <w:rFonts w:ascii="Times New Roman" w:eastAsia="Times New Roman" w:hAnsi="Times New Roman" w:cs="Times New Roman"/>
          <w:b/>
        </w:rPr>
        <w:t xml:space="preserve"> Gorzelak, P</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The latest shallow-sea isocrinids from the Miocene of Paratethys and implications to the Mesozoic marine revolution. </w:t>
      </w:r>
      <w:r w:rsidRPr="003D7BF5">
        <w:rPr>
          <w:rFonts w:ascii="Times New Roman" w:eastAsia="Times New Roman" w:hAnsi="Times New Roman" w:cs="Times New Roman"/>
          <w:i/>
          <w:lang w:val="en-US"/>
        </w:rPr>
        <w:t>Scientific Reports</w:t>
      </w:r>
      <w:r w:rsidRPr="003D7BF5">
        <w:rPr>
          <w:rFonts w:ascii="Times New Roman" w:eastAsia="Times New Roman" w:hAnsi="Times New Roman" w:cs="Times New Roman"/>
          <w:lang w:val="en-US"/>
        </w:rPr>
        <w:t xml:space="preserve"> 14, 17932. </w:t>
      </w:r>
      <w:hyperlink r:id="rId26">
        <w:r w:rsidRPr="003D7BF5">
          <w:rPr>
            <w:rFonts w:ascii="Times New Roman" w:eastAsia="Times New Roman" w:hAnsi="Times New Roman" w:cs="Times New Roman"/>
            <w:lang w:val="en-US"/>
          </w:rPr>
          <w:t>https://doi.org/10.1038/s41598-024-67687-2</w:t>
        </w:r>
      </w:hyperlink>
      <w:r w:rsidRPr="003D7BF5">
        <w:rPr>
          <w:rFonts w:ascii="Times New Roman" w:eastAsia="Times New Roman" w:hAnsi="Times New Roman" w:cs="Times New Roman"/>
          <w:lang w:val="en-US"/>
        </w:rPr>
        <w:t xml:space="preserve"> [140 pkt, Q1]</w:t>
      </w:r>
    </w:p>
    <w:p w14:paraId="33575112" w14:textId="77777777" w:rsidR="00D12B1B" w:rsidRPr="003D7BF5" w:rsidRDefault="00D12B1B" w:rsidP="003D7BF5">
      <w:pPr>
        <w:spacing w:after="0" w:line="240" w:lineRule="auto"/>
        <w:rPr>
          <w:rFonts w:ascii="Times New Roman" w:eastAsia="Times New Roman" w:hAnsi="Times New Roman" w:cs="Times New Roman"/>
          <w:lang w:val="en-US"/>
        </w:rPr>
      </w:pPr>
    </w:p>
    <w:p w14:paraId="37CDEE7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lastRenderedPageBreak/>
        <w:t>Słowiak J</w:t>
      </w:r>
      <w:r w:rsidRPr="003D7BF5">
        <w:rPr>
          <w:rFonts w:ascii="Times New Roman" w:eastAsia="Times New Roman" w:hAnsi="Times New Roman" w:cs="Times New Roman"/>
          <w:lang w:val="en-US"/>
        </w:rPr>
        <w:t>., Brusatte S.L.,</w:t>
      </w:r>
      <w:r w:rsidRPr="003D7BF5">
        <w:rPr>
          <w:rFonts w:ascii="Times New Roman" w:eastAsia="Times New Roman" w:hAnsi="Times New Roman" w:cs="Times New Roman"/>
          <w:b/>
          <w:lang w:val="en-US"/>
        </w:rPr>
        <w:t xml:space="preserve"> Szczygielski T.</w:t>
      </w:r>
      <w:r w:rsidRPr="003D7BF5">
        <w:rPr>
          <w:rFonts w:ascii="Times New Roman" w:eastAsia="Times New Roman" w:hAnsi="Times New Roman" w:cs="Times New Roman"/>
          <w:lang w:val="en-US"/>
        </w:rPr>
        <w:t xml:space="preserve"> 2024. Reassessment of the enigmatic Late Cretaceous theropod dinosaur, </w:t>
      </w:r>
      <w:r w:rsidRPr="003D7BF5">
        <w:rPr>
          <w:rFonts w:ascii="Times New Roman" w:eastAsia="Times New Roman" w:hAnsi="Times New Roman" w:cs="Times New Roman"/>
          <w:i/>
          <w:lang w:val="en-US"/>
        </w:rPr>
        <w:t>Bagaraatan ostromi</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i/>
          <w:lang w:val="en-US"/>
        </w:rPr>
        <w:t xml:space="preserve">Zoological Journal of the Linnean Society </w:t>
      </w:r>
      <w:r w:rsidRPr="003D7BF5">
        <w:rPr>
          <w:rFonts w:ascii="Times New Roman" w:eastAsia="Times New Roman" w:hAnsi="Times New Roman" w:cs="Times New Roman"/>
          <w:lang w:val="en-US"/>
        </w:rPr>
        <w:t>202 (3): zlad169. https://doi.org/10.1093/zoolinnean/zlad169. [140 pkt, Q1]</w:t>
      </w:r>
    </w:p>
    <w:p w14:paraId="724122CA" w14:textId="77777777" w:rsidR="00D12B1B" w:rsidRPr="003D7BF5" w:rsidRDefault="00D12B1B" w:rsidP="003D7BF5">
      <w:pPr>
        <w:spacing w:after="0" w:line="240" w:lineRule="auto"/>
        <w:rPr>
          <w:rFonts w:ascii="Times New Roman" w:eastAsia="Times New Roman" w:hAnsi="Times New Roman" w:cs="Times New Roman"/>
          <w:lang w:val="en-US"/>
        </w:rPr>
      </w:pPr>
    </w:p>
    <w:p w14:paraId="47E092FF"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Spiekman, S.N.F., Ezcurra, M.D., </w:t>
      </w:r>
      <w:r w:rsidRPr="003D7BF5">
        <w:rPr>
          <w:rFonts w:ascii="Times New Roman" w:eastAsia="Times New Roman" w:hAnsi="Times New Roman" w:cs="Times New Roman"/>
          <w:b/>
          <w:lang w:val="en-US"/>
        </w:rPr>
        <w:t>Rytel, A</w:t>
      </w:r>
      <w:r w:rsidRPr="003D7BF5">
        <w:rPr>
          <w:rFonts w:ascii="Times New Roman" w:eastAsia="Times New Roman" w:hAnsi="Times New Roman" w:cs="Times New Roman"/>
          <w:lang w:val="en-US"/>
        </w:rPr>
        <w:t xml:space="preserve">.*, Wang W., Mujal, E., Buchwitz, M., Schoch, R.S. 2024. A redescription of </w:t>
      </w:r>
      <w:r w:rsidRPr="003D7BF5">
        <w:rPr>
          <w:rFonts w:ascii="Times New Roman" w:eastAsia="Times New Roman" w:hAnsi="Times New Roman" w:cs="Times New Roman"/>
          <w:i/>
          <w:lang w:val="en-US"/>
        </w:rPr>
        <w:t>Trachelosaurus fischeri</w:t>
      </w:r>
      <w:r w:rsidRPr="003D7BF5">
        <w:rPr>
          <w:rFonts w:ascii="Times New Roman" w:eastAsia="Times New Roman" w:hAnsi="Times New Roman" w:cs="Times New Roman"/>
          <w:lang w:val="en-US"/>
        </w:rPr>
        <w:t xml:space="preserve"> from the Buntsandstein (Middle Triassic) of Bernburg, Germany: the first European Dinocephalosaurus-like marine reptile and its systematic implications for long-necked early archosauromorphs. </w:t>
      </w:r>
      <w:r w:rsidRPr="003D7BF5">
        <w:rPr>
          <w:rFonts w:ascii="Times New Roman" w:eastAsia="Times New Roman" w:hAnsi="Times New Roman" w:cs="Times New Roman"/>
          <w:i/>
          <w:lang w:val="en-US"/>
        </w:rPr>
        <w:t>Swiss Journal of Palaeontology</w:t>
      </w:r>
      <w:r w:rsidRPr="003D7BF5">
        <w:rPr>
          <w:rFonts w:ascii="Times New Roman" w:eastAsia="Times New Roman" w:hAnsi="Times New Roman" w:cs="Times New Roman"/>
          <w:lang w:val="en-US"/>
        </w:rPr>
        <w:t xml:space="preserve"> 143, 10. doi: 10.1186/s13358-024-00309-6. [70 pkt, Q1]</w:t>
      </w:r>
    </w:p>
    <w:p w14:paraId="0D7424F8" w14:textId="77777777" w:rsidR="00D12B1B" w:rsidRPr="003D7BF5" w:rsidRDefault="00D12B1B" w:rsidP="003D7BF5">
      <w:pPr>
        <w:spacing w:after="0" w:line="240" w:lineRule="auto"/>
        <w:rPr>
          <w:rFonts w:ascii="Times New Roman" w:eastAsia="Times New Roman" w:hAnsi="Times New Roman" w:cs="Times New Roman"/>
          <w:lang w:val="en-US"/>
        </w:rPr>
      </w:pPr>
    </w:p>
    <w:p w14:paraId="3BBAF9E3"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Stolarski, J</w:t>
      </w:r>
      <w:r w:rsidRPr="003D7BF5">
        <w:rPr>
          <w:rFonts w:ascii="Times New Roman" w:eastAsia="Times New Roman" w:hAnsi="Times New Roman" w:cs="Times New Roman"/>
          <w:lang w:val="en-US"/>
        </w:rPr>
        <w:t xml:space="preserve">., Coronado, I., Potocka, M., </w:t>
      </w:r>
      <w:r w:rsidRPr="003D7BF5">
        <w:rPr>
          <w:rFonts w:ascii="Times New Roman" w:eastAsia="Times New Roman" w:hAnsi="Times New Roman" w:cs="Times New Roman"/>
          <w:b/>
          <w:lang w:val="en-US"/>
        </w:rPr>
        <w:t>Janiszewska, K</w:t>
      </w:r>
      <w:r w:rsidRPr="003D7BF5">
        <w:rPr>
          <w:rFonts w:ascii="Times New Roman" w:eastAsia="Times New Roman" w:hAnsi="Times New Roman" w:cs="Times New Roman"/>
          <w:lang w:val="en-US"/>
        </w:rPr>
        <w:t>., Mazur, M., Baronnet, A., Cruz, J.A., Grauby, O., Meibom, A. 2024. Post-mortem recrystallization of biogenic amorphous calcium carbonate guided by the inherited macromolecular framework.</w:t>
      </w:r>
      <w:r w:rsidRPr="003D7BF5">
        <w:rPr>
          <w:rFonts w:ascii="Times New Roman" w:eastAsia="Times New Roman" w:hAnsi="Times New Roman" w:cs="Times New Roman"/>
          <w:i/>
          <w:lang w:val="en-US"/>
        </w:rPr>
        <w:t xml:space="preserve"> Scientific Reports </w:t>
      </w:r>
      <w:r w:rsidRPr="003D7BF5">
        <w:rPr>
          <w:rFonts w:ascii="Times New Roman" w:eastAsia="Times New Roman" w:hAnsi="Times New Roman" w:cs="Times New Roman"/>
          <w:lang w:val="en-US"/>
        </w:rPr>
        <w:t>14:17304, doi: 10.1038/s41598-024-68037-y [140 pkt, Q1]</w:t>
      </w:r>
    </w:p>
    <w:p w14:paraId="0F11515C" w14:textId="77777777" w:rsidR="00D12B1B" w:rsidRPr="003D7BF5" w:rsidRDefault="00D12B1B" w:rsidP="003D7BF5">
      <w:pPr>
        <w:spacing w:after="0" w:line="240" w:lineRule="auto"/>
        <w:rPr>
          <w:rFonts w:ascii="Times New Roman" w:eastAsia="Times New Roman" w:hAnsi="Times New Roman" w:cs="Times New Roman"/>
          <w:lang w:val="en-US"/>
        </w:rPr>
      </w:pPr>
    </w:p>
    <w:p w14:paraId="266AEC5F"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Sulej T</w:t>
      </w:r>
      <w:r w:rsidRPr="003D7BF5">
        <w:rPr>
          <w:rFonts w:ascii="Times New Roman" w:eastAsia="Times New Roman" w:hAnsi="Times New Roman" w:cs="Times New Roman"/>
          <w:lang w:val="en-US"/>
        </w:rPr>
        <w:t xml:space="preserve">. 2024. Osteology and relationships of the Late Triassic giant dicynodont Lisowicia. </w:t>
      </w:r>
      <w:r w:rsidRPr="003D7BF5">
        <w:rPr>
          <w:rFonts w:ascii="Times New Roman" w:eastAsia="Times New Roman" w:hAnsi="Times New Roman" w:cs="Times New Roman"/>
          <w:i/>
          <w:lang w:val="en-US"/>
        </w:rPr>
        <w:t>Zoological Journal of the Linnean Society</w:t>
      </w:r>
      <w:r w:rsidRPr="003D7BF5">
        <w:rPr>
          <w:rFonts w:ascii="Times New Roman" w:eastAsia="Times New Roman" w:hAnsi="Times New Roman" w:cs="Times New Roman"/>
          <w:lang w:val="en-US"/>
        </w:rPr>
        <w:t xml:space="preserve"> 202,1. </w:t>
      </w:r>
      <w:hyperlink r:id="rId27">
        <w:r w:rsidRPr="003D7BF5">
          <w:rPr>
            <w:rFonts w:ascii="Times New Roman" w:eastAsia="Times New Roman" w:hAnsi="Times New Roman" w:cs="Times New Roman"/>
            <w:lang w:val="en-US"/>
          </w:rPr>
          <w:t>https://doi.org/10.1093/zoolinnean/zlae085</w:t>
        </w:r>
      </w:hyperlink>
      <w:r w:rsidRPr="003D7BF5">
        <w:rPr>
          <w:rFonts w:ascii="Times New Roman" w:eastAsia="Times New Roman" w:hAnsi="Times New Roman" w:cs="Times New Roman"/>
          <w:lang w:val="en-US"/>
        </w:rPr>
        <w:t xml:space="preserve"> [140 pkt, Q1]</w:t>
      </w:r>
    </w:p>
    <w:p w14:paraId="6EFAC9F5" w14:textId="77777777" w:rsidR="00D12B1B" w:rsidRPr="003D7BF5" w:rsidRDefault="00D12B1B" w:rsidP="003D7BF5">
      <w:pPr>
        <w:spacing w:after="0" w:line="240" w:lineRule="auto"/>
        <w:rPr>
          <w:rFonts w:ascii="Times New Roman" w:eastAsia="Times New Roman" w:hAnsi="Times New Roman" w:cs="Times New Roman"/>
          <w:lang w:val="en-US"/>
        </w:rPr>
      </w:pPr>
    </w:p>
    <w:p w14:paraId="2622A6DB"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Sulej, T., Machalski, M</w:t>
      </w:r>
      <w:r w:rsidRPr="003D7BF5">
        <w:rPr>
          <w:rFonts w:ascii="Times New Roman" w:eastAsia="Times New Roman" w:hAnsi="Times New Roman" w:cs="Times New Roman"/>
        </w:rPr>
        <w:t xml:space="preserve">., Tałanda, M. 2024. </w:t>
      </w:r>
      <w:r w:rsidRPr="003D7BF5">
        <w:rPr>
          <w:rFonts w:ascii="Times New Roman" w:eastAsia="Times New Roman" w:hAnsi="Times New Roman" w:cs="Times New Roman"/>
          <w:lang w:val="en-US"/>
        </w:rPr>
        <w:t xml:space="preserve">New finds of Olenekian, Early Triassic, trematosaurid amphibians and prolocophonid reptiles from Poland. </w:t>
      </w:r>
      <w:r w:rsidRPr="003D7BF5">
        <w:rPr>
          <w:rFonts w:ascii="Times New Roman" w:eastAsia="Times New Roman" w:hAnsi="Times New Roman" w:cs="Times New Roman"/>
          <w:i/>
          <w:lang w:val="en-US"/>
        </w:rPr>
        <w:t>Acta Palaeontologica Polonica</w:t>
      </w:r>
      <w:r w:rsidRPr="003D7BF5">
        <w:rPr>
          <w:rFonts w:ascii="Times New Roman" w:eastAsia="Times New Roman" w:hAnsi="Times New Roman" w:cs="Times New Roman"/>
          <w:lang w:val="en-US"/>
        </w:rPr>
        <w:t xml:space="preserve"> 69 (1): 49–56. doi:10.4202/app.01109.2023. [100 pkt, Q2]</w:t>
      </w:r>
    </w:p>
    <w:p w14:paraId="1A67D3F0" w14:textId="77777777" w:rsidR="00D12B1B" w:rsidRPr="003D7BF5" w:rsidRDefault="00D12B1B" w:rsidP="003D7BF5">
      <w:pPr>
        <w:spacing w:after="0" w:line="240" w:lineRule="auto"/>
        <w:rPr>
          <w:rFonts w:ascii="Times New Roman" w:eastAsia="Times New Roman" w:hAnsi="Times New Roman" w:cs="Times New Roman"/>
          <w:lang w:val="en-US"/>
        </w:rPr>
      </w:pPr>
    </w:p>
    <w:p w14:paraId="1C3A5064"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Świło M., </w:t>
      </w:r>
      <w:r w:rsidRPr="003D7BF5">
        <w:rPr>
          <w:rFonts w:ascii="Times New Roman" w:eastAsia="Times New Roman" w:hAnsi="Times New Roman" w:cs="Times New Roman"/>
          <w:b/>
          <w:lang w:val="en-US"/>
        </w:rPr>
        <w:t>Majewski W</w:t>
      </w:r>
      <w:r w:rsidRPr="003D7BF5">
        <w:rPr>
          <w:rFonts w:ascii="Times New Roman" w:eastAsia="Times New Roman" w:hAnsi="Times New Roman" w:cs="Times New Roman"/>
          <w:lang w:val="en-US"/>
        </w:rPr>
        <w:t xml:space="preserve">., Totten R.L., Lehrmann A.A., Anderson J.B. 2024. Multi-proxy record of Late Holocene climate events and westerly winds in Maxwell Bay, South Shetland Islands, Antarctica. </w:t>
      </w:r>
      <w:r w:rsidRPr="003D7BF5">
        <w:rPr>
          <w:rFonts w:ascii="Times New Roman" w:eastAsia="Times New Roman" w:hAnsi="Times New Roman" w:cs="Times New Roman"/>
          <w:i/>
          <w:lang w:val="en-US"/>
        </w:rPr>
        <w:t>Palaeogeography, Palaeoclimatology, Palaeoecology</w:t>
      </w:r>
      <w:r w:rsidRPr="003D7BF5">
        <w:rPr>
          <w:rFonts w:ascii="Times New Roman" w:eastAsia="Times New Roman" w:hAnsi="Times New Roman" w:cs="Times New Roman"/>
          <w:lang w:val="en-US"/>
        </w:rPr>
        <w:t xml:space="preserve"> 654: 112450. </w:t>
      </w:r>
      <w:hyperlink r:id="rId28">
        <w:r w:rsidRPr="003D7BF5">
          <w:rPr>
            <w:rFonts w:ascii="Times New Roman" w:eastAsia="Times New Roman" w:hAnsi="Times New Roman" w:cs="Times New Roman"/>
            <w:lang w:val="en-US"/>
          </w:rPr>
          <w:t>https://doi.org/10.1016/j.palaeo.2024.112450</w:t>
        </w:r>
      </w:hyperlink>
      <w:r w:rsidRPr="003D7BF5">
        <w:rPr>
          <w:rFonts w:ascii="Times New Roman" w:eastAsia="Times New Roman" w:hAnsi="Times New Roman" w:cs="Times New Roman"/>
          <w:lang w:val="en-US"/>
        </w:rPr>
        <w:t>. [100 pkt, Q2]</w:t>
      </w:r>
    </w:p>
    <w:p w14:paraId="042ADAA2" w14:textId="77777777" w:rsidR="00D12B1B" w:rsidRPr="003D7BF5" w:rsidRDefault="00D12B1B" w:rsidP="003D7BF5">
      <w:pPr>
        <w:spacing w:after="0" w:line="240" w:lineRule="auto"/>
        <w:rPr>
          <w:rFonts w:ascii="Times New Roman" w:eastAsia="Times New Roman" w:hAnsi="Times New Roman" w:cs="Times New Roman"/>
          <w:lang w:val="en-US"/>
        </w:rPr>
      </w:pPr>
    </w:p>
    <w:p w14:paraId="7B12253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Marchetti L., Dróżdż D. 2024. </w:t>
      </w:r>
      <w:r w:rsidRPr="003D7BF5">
        <w:rPr>
          <w:rFonts w:ascii="Times New Roman" w:eastAsia="Times New Roman" w:hAnsi="Times New Roman" w:cs="Times New Roman"/>
          <w:lang w:val="en-US"/>
        </w:rPr>
        <w:t xml:space="preserve">Natural external plastron mold of the Triassic turtle </w:t>
      </w:r>
      <w:r w:rsidRPr="003D7BF5">
        <w:rPr>
          <w:rFonts w:ascii="Times New Roman" w:eastAsia="Times New Roman" w:hAnsi="Times New Roman" w:cs="Times New Roman"/>
          <w:i/>
          <w:lang w:val="en-US"/>
        </w:rPr>
        <w:t>Proterochersis</w:t>
      </w:r>
      <w:r w:rsidRPr="003D7BF5">
        <w:rPr>
          <w:rFonts w:ascii="Times New Roman" w:eastAsia="Times New Roman" w:hAnsi="Times New Roman" w:cs="Times New Roman"/>
          <w:lang w:val="en-US"/>
        </w:rPr>
        <w:t xml:space="preserve">: an unusual mode of preservation. </w:t>
      </w:r>
      <w:r w:rsidRPr="003D7BF5">
        <w:rPr>
          <w:rFonts w:ascii="Times New Roman" w:eastAsia="Times New Roman" w:hAnsi="Times New Roman" w:cs="Times New Roman"/>
          <w:i/>
          <w:lang w:val="en-US"/>
        </w:rPr>
        <w:t xml:space="preserve">PLoS One </w:t>
      </w:r>
      <w:r w:rsidRPr="003D7BF5">
        <w:rPr>
          <w:rFonts w:ascii="Times New Roman" w:eastAsia="Times New Roman" w:hAnsi="Times New Roman" w:cs="Times New Roman"/>
          <w:lang w:val="en-US"/>
        </w:rPr>
        <w:t>19 (3): e0299314. doi: https://doi.org/10.1371/journal.pone.0299314. [100 pkt, Q1]</w:t>
      </w:r>
    </w:p>
    <w:p w14:paraId="022A507A" w14:textId="77777777" w:rsidR="00D12B1B" w:rsidRPr="003D7BF5" w:rsidRDefault="00D12B1B" w:rsidP="003D7BF5">
      <w:pPr>
        <w:spacing w:after="0" w:line="240" w:lineRule="auto"/>
        <w:rPr>
          <w:rFonts w:ascii="Times New Roman" w:eastAsia="Times New Roman" w:hAnsi="Times New Roman" w:cs="Times New Roman"/>
          <w:b/>
          <w:lang w:val="en-US"/>
        </w:rPr>
      </w:pPr>
    </w:p>
    <w:p w14:paraId="2C5E134A"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Van den Brandt M.J., Gaetano L., Dróżdż D. 2024. </w:t>
      </w:r>
      <w:r w:rsidRPr="003D7BF5">
        <w:rPr>
          <w:rFonts w:ascii="Times New Roman" w:eastAsia="Times New Roman" w:hAnsi="Times New Roman" w:cs="Times New Roman"/>
          <w:i/>
          <w:lang w:val="en-US"/>
        </w:rPr>
        <w:t xml:space="preserve">Saurodesmus robertsoni </w:t>
      </w:r>
      <w:r w:rsidRPr="003D7BF5">
        <w:rPr>
          <w:rFonts w:ascii="Times New Roman" w:eastAsia="Times New Roman" w:hAnsi="Times New Roman" w:cs="Times New Roman"/>
          <w:lang w:val="en-US"/>
        </w:rPr>
        <w:t xml:space="preserve">Seeley 1891—The oldest Scottish cynodont. </w:t>
      </w:r>
      <w:r w:rsidRPr="003D7BF5">
        <w:rPr>
          <w:rFonts w:ascii="Times New Roman" w:eastAsia="Times New Roman" w:hAnsi="Times New Roman" w:cs="Times New Roman"/>
          <w:i/>
          <w:lang w:val="en-US"/>
        </w:rPr>
        <w:t>PLoS One</w:t>
      </w:r>
      <w:r w:rsidRPr="003D7BF5">
        <w:rPr>
          <w:rFonts w:ascii="Times New Roman" w:eastAsia="Times New Roman" w:hAnsi="Times New Roman" w:cs="Times New Roman"/>
          <w:lang w:val="en-US"/>
        </w:rPr>
        <w:t xml:space="preserve"> 19 (5): e0303973. https://doi.org/10.1371/journal.pone.0303973. [100 pkt, Q1]</w:t>
      </w:r>
    </w:p>
    <w:p w14:paraId="3016D5DA" w14:textId="77777777" w:rsidR="00D12B1B" w:rsidRPr="003D7BF5" w:rsidRDefault="00D12B1B" w:rsidP="003D7BF5">
      <w:pPr>
        <w:spacing w:after="0" w:line="240" w:lineRule="auto"/>
        <w:rPr>
          <w:rFonts w:ascii="Times New Roman" w:eastAsia="Times New Roman" w:hAnsi="Times New Roman" w:cs="Times New Roman"/>
          <w:lang w:val="en-US"/>
        </w:rPr>
      </w:pPr>
    </w:p>
    <w:p w14:paraId="7716E01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Vaga, C.F., Seiblitz, I.G., Capel, K., </w:t>
      </w:r>
      <w:r w:rsidRPr="003D7BF5">
        <w:rPr>
          <w:rFonts w:ascii="Times New Roman" w:eastAsia="Times New Roman" w:hAnsi="Times New Roman" w:cs="Times New Roman"/>
          <w:b/>
          <w:lang w:val="en-US"/>
        </w:rPr>
        <w:t>Stolarski, J</w:t>
      </w:r>
      <w:r w:rsidRPr="003D7BF5">
        <w:rPr>
          <w:rFonts w:ascii="Times New Roman" w:eastAsia="Times New Roman" w:hAnsi="Times New Roman" w:cs="Times New Roman"/>
          <w:lang w:val="en-US"/>
        </w:rPr>
        <w:t xml:space="preserve">., Quattrini, A.M., Danwei, H., Quek, R., Kitahara, M.V. 2024. 300 million years apart: the extreme case of macromorphological skeletal convergence between deltocyathids and a turbinoliid coral (Anthozoa, Scleractinia). </w:t>
      </w:r>
      <w:r w:rsidRPr="003D7BF5">
        <w:rPr>
          <w:rFonts w:ascii="Times New Roman" w:eastAsia="Times New Roman" w:hAnsi="Times New Roman" w:cs="Times New Roman"/>
          <w:i/>
          <w:lang w:val="en-US"/>
        </w:rPr>
        <w:t>Invertebrate Systematics</w:t>
      </w:r>
      <w:r w:rsidRPr="003D7BF5">
        <w:rPr>
          <w:rFonts w:ascii="Times New Roman" w:eastAsia="Times New Roman" w:hAnsi="Times New Roman" w:cs="Times New Roman"/>
          <w:lang w:val="en-US"/>
        </w:rPr>
        <w:t xml:space="preserve"> 38: IS23053, doi: 10.1071/IS23053 [100 pkt, Q1]</w:t>
      </w:r>
    </w:p>
    <w:p w14:paraId="43A0A329" w14:textId="77777777" w:rsidR="00D12B1B" w:rsidRPr="003D7BF5" w:rsidRDefault="00D12B1B" w:rsidP="003D7BF5">
      <w:pPr>
        <w:spacing w:after="0" w:line="240" w:lineRule="auto"/>
        <w:rPr>
          <w:rFonts w:ascii="Times New Roman" w:eastAsia="Times New Roman" w:hAnsi="Times New Roman" w:cs="Times New Roman"/>
          <w:lang w:val="en-US"/>
        </w:rPr>
      </w:pPr>
    </w:p>
    <w:p w14:paraId="04A021A8"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 xml:space="preserve">Vaga, C.F., Seiblitz, I.G., Capel, K., Quattrini, A.M., </w:t>
      </w:r>
      <w:r w:rsidRPr="003D7BF5">
        <w:rPr>
          <w:rFonts w:ascii="Times New Roman" w:eastAsia="Times New Roman" w:hAnsi="Times New Roman" w:cs="Times New Roman"/>
          <w:b/>
          <w:lang w:val="en-US"/>
        </w:rPr>
        <w:t>Stolarski, J</w:t>
      </w:r>
      <w:r w:rsidRPr="003D7BF5">
        <w:rPr>
          <w:rFonts w:ascii="Times New Roman" w:eastAsia="Times New Roman" w:hAnsi="Times New Roman" w:cs="Times New Roman"/>
          <w:lang w:val="en-US"/>
        </w:rPr>
        <w:t xml:space="preserve">., Cairns, S., Kitahara, M.V. 2024. Untangling deep-sea corals systematics: description of a new family, Stephanocyathidae (Anthozoa, Scleractinia), through a genomic approach. </w:t>
      </w:r>
      <w:r w:rsidRPr="003D7BF5">
        <w:rPr>
          <w:rFonts w:ascii="Times New Roman" w:eastAsia="Times New Roman" w:hAnsi="Times New Roman" w:cs="Times New Roman"/>
          <w:i/>
        </w:rPr>
        <w:t>Zoologica Scripta</w:t>
      </w:r>
      <w:r w:rsidRPr="003D7BF5">
        <w:rPr>
          <w:rFonts w:ascii="Times New Roman" w:eastAsia="Times New Roman" w:hAnsi="Times New Roman" w:cs="Times New Roman"/>
        </w:rPr>
        <w:t xml:space="preserve"> 53:473-486. doi: 10.1111/zsc.12657 [100 pkt, Q1]</w:t>
      </w:r>
    </w:p>
    <w:p w14:paraId="0E37E1A2" w14:textId="77777777" w:rsidR="00D12B1B" w:rsidRPr="003D7BF5" w:rsidRDefault="00D12B1B" w:rsidP="003D7BF5">
      <w:pPr>
        <w:spacing w:after="0" w:line="240" w:lineRule="auto"/>
        <w:rPr>
          <w:rFonts w:ascii="Times New Roman" w:eastAsia="Times New Roman" w:hAnsi="Times New Roman" w:cs="Times New Roman"/>
        </w:rPr>
      </w:pPr>
    </w:p>
    <w:p w14:paraId="10D7AECA"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Weryński Ł., </w:t>
      </w:r>
      <w:r w:rsidRPr="003D7BF5">
        <w:rPr>
          <w:rFonts w:ascii="Times New Roman" w:eastAsia="Times New Roman" w:hAnsi="Times New Roman" w:cs="Times New Roman"/>
          <w:b/>
        </w:rPr>
        <w:t>Błażejowski B., Szczygielski T</w:t>
      </w:r>
      <w:r w:rsidRPr="003D7BF5">
        <w:rPr>
          <w:rFonts w:ascii="Times New Roman" w:eastAsia="Times New Roman" w:hAnsi="Times New Roman" w:cs="Times New Roman"/>
        </w:rPr>
        <w:t xml:space="preserve">., Young M.T. 2024. </w:t>
      </w:r>
      <w:r w:rsidRPr="003D7BF5">
        <w:rPr>
          <w:rFonts w:ascii="Times New Roman" w:eastAsia="Times New Roman" w:hAnsi="Times New Roman" w:cs="Times New Roman"/>
          <w:lang w:val="en-US"/>
        </w:rPr>
        <w:t xml:space="preserve">The first occurrence of machimosaurid crocodylomorphs from the Oxfordian of south-central Poland provides new insights into the distribution of macrophagous teleosauroids. </w:t>
      </w:r>
      <w:r w:rsidRPr="003D7BF5">
        <w:rPr>
          <w:rFonts w:ascii="Times New Roman" w:eastAsia="Times New Roman" w:hAnsi="Times New Roman" w:cs="Times New Roman"/>
          <w:i/>
        </w:rPr>
        <w:t>PeerJ</w:t>
      </w:r>
      <w:r w:rsidRPr="003D7BF5">
        <w:rPr>
          <w:rFonts w:ascii="Times New Roman" w:eastAsia="Times New Roman" w:hAnsi="Times New Roman" w:cs="Times New Roman"/>
        </w:rPr>
        <w:t xml:space="preserve"> 12: e17153. https://doi:10.7717/peerj.17153. [100 pkt, Q2]</w:t>
      </w:r>
    </w:p>
    <w:p w14:paraId="3D5931EE" w14:textId="77777777" w:rsidR="00D12B1B" w:rsidRPr="003D7BF5" w:rsidRDefault="00D12B1B" w:rsidP="003D7BF5">
      <w:pPr>
        <w:spacing w:after="0" w:line="240" w:lineRule="auto"/>
        <w:rPr>
          <w:rFonts w:ascii="Times New Roman" w:eastAsia="Times New Roman" w:hAnsi="Times New Roman" w:cs="Times New Roman"/>
        </w:rPr>
      </w:pPr>
    </w:p>
    <w:p w14:paraId="21DD5A4B"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Witasik M., </w:t>
      </w:r>
      <w:r w:rsidRPr="003D7BF5">
        <w:rPr>
          <w:rFonts w:ascii="Times New Roman" w:eastAsia="Times New Roman" w:hAnsi="Times New Roman" w:cs="Times New Roman"/>
          <w:b/>
        </w:rPr>
        <w:t xml:space="preserve">Słowiak J., Szczygielski T. </w:t>
      </w:r>
      <w:r w:rsidRPr="003D7BF5">
        <w:rPr>
          <w:rFonts w:ascii="Times New Roman" w:eastAsia="Times New Roman" w:hAnsi="Times New Roman" w:cs="Times New Roman"/>
        </w:rPr>
        <w:t xml:space="preserve">2024. </w:t>
      </w:r>
      <w:r w:rsidRPr="003D7BF5">
        <w:rPr>
          <w:rFonts w:ascii="Times New Roman" w:eastAsia="Times New Roman" w:hAnsi="Times New Roman" w:cs="Times New Roman"/>
          <w:lang w:val="en-US"/>
        </w:rPr>
        <w:t xml:space="preserve">Modified laminar bone did not stop sauropods from achieving large body sizes. </w:t>
      </w:r>
      <w:r w:rsidRPr="003D7BF5">
        <w:rPr>
          <w:rFonts w:ascii="Times New Roman" w:eastAsia="Times New Roman" w:hAnsi="Times New Roman" w:cs="Times New Roman"/>
          <w:i/>
          <w:lang w:val="en-US"/>
        </w:rPr>
        <w:t xml:space="preserve">Journal of Vertebrate Paleontology </w:t>
      </w:r>
      <w:r w:rsidRPr="003D7BF5">
        <w:rPr>
          <w:rFonts w:ascii="Times New Roman" w:eastAsia="Times New Roman" w:hAnsi="Times New Roman" w:cs="Times New Roman"/>
          <w:lang w:val="en-US"/>
        </w:rPr>
        <w:t>44 (1): e2396816. https://doi.org/10.1080/02724634.2024.2396816 [100 pkt, Q2]</w:t>
      </w:r>
    </w:p>
    <w:p w14:paraId="43DDB920" w14:textId="77777777" w:rsidR="00D12B1B" w:rsidRPr="003D7BF5" w:rsidRDefault="00D12B1B" w:rsidP="003D7BF5">
      <w:pPr>
        <w:spacing w:after="0" w:line="240" w:lineRule="auto"/>
        <w:rPr>
          <w:rFonts w:ascii="Times New Roman" w:eastAsia="Times New Roman" w:hAnsi="Times New Roman" w:cs="Times New Roman"/>
          <w:lang w:val="en-US"/>
        </w:rPr>
      </w:pPr>
    </w:p>
    <w:p w14:paraId="2C13DE36" w14:textId="77777777" w:rsidR="00D12B1B" w:rsidRPr="003D7BF5" w:rsidRDefault="00D12B1B" w:rsidP="003D7BF5">
      <w:pPr>
        <w:numPr>
          <w:ilvl w:val="0"/>
          <w:numId w:val="2"/>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publikacje niezamieszczone w wykazie ministerialnym</w:t>
      </w:r>
    </w:p>
    <w:p w14:paraId="11409270" w14:textId="77777777" w:rsidR="00D12B1B" w:rsidRPr="003D7BF5" w:rsidRDefault="00D12B1B" w:rsidP="003D7BF5">
      <w:pPr>
        <w:spacing w:after="0" w:line="240" w:lineRule="auto"/>
        <w:ind w:left="720"/>
        <w:rPr>
          <w:rFonts w:ascii="Times New Roman" w:eastAsia="Times New Roman" w:hAnsi="Times New Roman" w:cs="Times New Roman"/>
        </w:rPr>
      </w:pPr>
    </w:p>
    <w:p w14:paraId="753E9DD6"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rPr>
        <w:t xml:space="preserve">Haskouei, F.M., Bahrami, A., Yazdi, M., Moghaddam, H.V., </w:t>
      </w:r>
      <w:r w:rsidRPr="003D7BF5">
        <w:rPr>
          <w:rFonts w:ascii="Times New Roman" w:eastAsia="Times New Roman" w:hAnsi="Times New Roman" w:cs="Times New Roman"/>
          <w:b/>
          <w:bCs/>
        </w:rPr>
        <w:t>Bitner, M.A</w:t>
      </w:r>
      <w:r w:rsidRPr="003D7BF5">
        <w:rPr>
          <w:rFonts w:ascii="Times New Roman" w:eastAsia="Times New Roman" w:hAnsi="Times New Roman" w:cs="Times New Roman"/>
        </w:rPr>
        <w:t>., Vega, F.J. 2024. </w:t>
      </w:r>
      <w:r w:rsidRPr="003D7BF5">
        <w:rPr>
          <w:rFonts w:ascii="Times New Roman" w:eastAsia="Times New Roman" w:hAnsi="Times New Roman" w:cs="Times New Roman"/>
          <w:lang w:val="en-US"/>
        </w:rPr>
        <w:t>First report of the bivalve </w:t>
      </w:r>
      <w:r w:rsidRPr="003D7BF5">
        <w:rPr>
          <w:rFonts w:ascii="Times New Roman" w:eastAsia="Times New Roman" w:hAnsi="Times New Roman" w:cs="Times New Roman"/>
          <w:i/>
          <w:iCs/>
          <w:lang w:val="en-US"/>
        </w:rPr>
        <w:t>Placuna placenta</w:t>
      </w:r>
      <w:r w:rsidRPr="003D7BF5">
        <w:rPr>
          <w:rFonts w:ascii="Times New Roman" w:eastAsia="Times New Roman" w:hAnsi="Times New Roman" w:cs="Times New Roman"/>
          <w:lang w:val="en-US"/>
        </w:rPr>
        <w:t xml:space="preserve"> (Linnaeus, 1758) from the Late Miocene–Early Pliocene strata of the Minab region and Qeshm Island, Persian Gulf, Southern Iran: Palaeoecology, systematic and taphonomy. </w:t>
      </w:r>
      <w:r w:rsidRPr="003D7BF5">
        <w:rPr>
          <w:rFonts w:ascii="Times New Roman" w:eastAsia="Times New Roman" w:hAnsi="Times New Roman" w:cs="Times New Roman"/>
          <w:i/>
          <w:iCs/>
          <w:lang w:val="en-US"/>
        </w:rPr>
        <w:t>Journal of Stratigraphy and Sedimentology</w:t>
      </w:r>
      <w:r w:rsidRPr="003D7BF5">
        <w:rPr>
          <w:rFonts w:ascii="Times New Roman" w:eastAsia="Times New Roman" w:hAnsi="Times New Roman" w:cs="Times New Roman"/>
          <w:lang w:val="en-US"/>
        </w:rPr>
        <w:t xml:space="preserve"> Researches, 40 (4), 41-62.</w:t>
      </w:r>
    </w:p>
    <w:p w14:paraId="7E3A220F" w14:textId="77777777" w:rsidR="00D12B1B" w:rsidRPr="003D7BF5" w:rsidRDefault="00D12B1B" w:rsidP="003D7BF5">
      <w:pPr>
        <w:spacing w:after="0" w:line="240" w:lineRule="auto"/>
        <w:rPr>
          <w:rFonts w:ascii="Times New Roman" w:eastAsia="Times New Roman" w:hAnsi="Times New Roman" w:cs="Times New Roman"/>
          <w:lang w:val="en-US"/>
        </w:rPr>
      </w:pPr>
    </w:p>
    <w:p w14:paraId="17399B74" w14:textId="77777777" w:rsidR="00D12B1B" w:rsidRPr="003D7BF5" w:rsidRDefault="00D12B1B" w:rsidP="003D7BF5">
      <w:pPr>
        <w:numPr>
          <w:ilvl w:val="0"/>
          <w:numId w:val="2"/>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publikacje popularnonaukowe </w:t>
      </w:r>
    </w:p>
    <w:p w14:paraId="180D6A50" w14:textId="77777777" w:rsidR="00D12B1B" w:rsidRPr="003D7BF5" w:rsidRDefault="00D12B1B" w:rsidP="003D7BF5">
      <w:pPr>
        <w:spacing w:after="0" w:line="240" w:lineRule="auto"/>
        <w:ind w:left="720"/>
        <w:rPr>
          <w:rFonts w:ascii="Times New Roman" w:eastAsia="Times New Roman" w:hAnsi="Times New Roman" w:cs="Times New Roman"/>
        </w:rPr>
      </w:pPr>
    </w:p>
    <w:p w14:paraId="55B4493E" w14:textId="77777777" w:rsidR="00D12B1B" w:rsidRPr="003D7BF5" w:rsidRDefault="00D12B1B" w:rsidP="003D7BF5">
      <w:pPr>
        <w:spacing w:after="0" w:line="240" w:lineRule="auto"/>
        <w:rPr>
          <w:rFonts w:ascii="Times New Roman" w:eastAsia="Times New Roman" w:hAnsi="Times New Roman" w:cs="Times New Roman"/>
          <w:highlight w:val="white"/>
          <w:lang w:val="en-US"/>
        </w:rPr>
      </w:pPr>
      <w:r w:rsidRPr="003D7BF5">
        <w:rPr>
          <w:rFonts w:ascii="Times New Roman" w:eastAsia="Times New Roman" w:hAnsi="Times New Roman" w:cs="Times New Roman"/>
          <w:b/>
          <w:highlight w:val="white"/>
          <w:lang w:val="en-US"/>
        </w:rPr>
        <w:t>Bakayeva S.*</w:t>
      </w:r>
      <w:r w:rsidRPr="003D7BF5">
        <w:rPr>
          <w:rFonts w:ascii="Times New Roman" w:eastAsia="Times New Roman" w:hAnsi="Times New Roman" w:cs="Times New Roman"/>
          <w:highlight w:val="white"/>
          <w:lang w:val="en-US"/>
        </w:rPr>
        <w:t xml:space="preserve">, </w:t>
      </w:r>
      <w:r w:rsidRPr="003D7BF5">
        <w:rPr>
          <w:rFonts w:ascii="Times New Roman" w:eastAsia="Times New Roman" w:hAnsi="Times New Roman" w:cs="Times New Roman"/>
          <w:b/>
          <w:highlight w:val="white"/>
          <w:lang w:val="en-US"/>
        </w:rPr>
        <w:t>Kaim A.</w:t>
      </w:r>
      <w:r w:rsidRPr="003D7BF5">
        <w:rPr>
          <w:rFonts w:ascii="Times New Roman" w:eastAsia="Times New Roman" w:hAnsi="Times New Roman" w:cs="Times New Roman"/>
          <w:highlight w:val="white"/>
          <w:lang w:val="en-US"/>
        </w:rPr>
        <w:t xml:space="preserve"> 2024. Wilhelm Friedberg and his scientific legacy at the Natural History Museum In Lviv. </w:t>
      </w:r>
      <w:r w:rsidRPr="003D7BF5">
        <w:rPr>
          <w:rFonts w:ascii="Times New Roman" w:eastAsia="Times New Roman" w:hAnsi="Times New Roman" w:cs="Times New Roman"/>
          <w:i/>
          <w:highlight w:val="white"/>
          <w:lang w:val="en-US"/>
        </w:rPr>
        <w:t>Proceedings of the State Natural History Museum</w:t>
      </w:r>
      <w:r w:rsidRPr="003D7BF5">
        <w:rPr>
          <w:rFonts w:ascii="Times New Roman" w:eastAsia="Times New Roman" w:hAnsi="Times New Roman" w:cs="Times New Roman"/>
          <w:highlight w:val="white"/>
          <w:lang w:val="en-US"/>
        </w:rPr>
        <w:t xml:space="preserve"> 40: 21-32. </w:t>
      </w:r>
      <w:hyperlink r:id="rId29">
        <w:r w:rsidRPr="003D7BF5">
          <w:rPr>
            <w:rFonts w:ascii="Times New Roman" w:eastAsia="Times New Roman" w:hAnsi="Times New Roman" w:cs="Times New Roman"/>
            <w:highlight w:val="white"/>
            <w:lang w:val="en-US"/>
          </w:rPr>
          <w:t>https://doi.org/10.36885/nzdpm.2024.40.21-32</w:t>
        </w:r>
      </w:hyperlink>
    </w:p>
    <w:p w14:paraId="006AA2A0" w14:textId="77777777" w:rsidR="00D12B1B" w:rsidRPr="003D7BF5" w:rsidRDefault="00D12B1B" w:rsidP="003D7BF5">
      <w:pPr>
        <w:spacing w:after="0" w:line="240" w:lineRule="auto"/>
        <w:rPr>
          <w:rFonts w:ascii="Times New Roman" w:eastAsia="Times New Roman" w:hAnsi="Times New Roman" w:cs="Times New Roman"/>
          <w:highlight w:val="white"/>
          <w:lang w:val="en-US"/>
        </w:rPr>
      </w:pPr>
    </w:p>
    <w:p w14:paraId="15ED7219" w14:textId="77777777" w:rsidR="00D12B1B" w:rsidRPr="003D7BF5" w:rsidRDefault="00D12B1B" w:rsidP="003D7BF5">
      <w:pPr>
        <w:spacing w:after="0" w:line="240" w:lineRule="auto"/>
        <w:rPr>
          <w:rFonts w:ascii="Times New Roman" w:eastAsia="Times New Roman" w:hAnsi="Times New Roman" w:cs="Times New Roman"/>
          <w:highlight w:val="white"/>
          <w:lang w:val="en-US"/>
        </w:rPr>
      </w:pPr>
      <w:r w:rsidRPr="003D7BF5">
        <w:rPr>
          <w:rFonts w:ascii="Times New Roman" w:eastAsia="Times New Roman" w:hAnsi="Times New Roman" w:cs="Times New Roman"/>
          <w:b/>
          <w:highlight w:val="white"/>
        </w:rPr>
        <w:t>Błażejowski B.</w:t>
      </w:r>
      <w:r w:rsidRPr="003D7BF5">
        <w:rPr>
          <w:rFonts w:ascii="Times New Roman" w:eastAsia="Times New Roman" w:hAnsi="Times New Roman" w:cs="Times New Roman"/>
          <w:highlight w:val="white"/>
        </w:rPr>
        <w:t xml:space="preserve"> 2024. W poszukiwaniu dinozaurów. </w:t>
      </w:r>
      <w:r w:rsidRPr="003D7BF5">
        <w:rPr>
          <w:rFonts w:ascii="Times New Roman" w:eastAsia="Times New Roman" w:hAnsi="Times New Roman" w:cs="Times New Roman"/>
          <w:i/>
          <w:highlight w:val="white"/>
          <w:lang w:val="en-US"/>
        </w:rPr>
        <w:t>Academia</w:t>
      </w:r>
      <w:r w:rsidRPr="003D7BF5">
        <w:rPr>
          <w:rFonts w:ascii="Times New Roman" w:eastAsia="Times New Roman" w:hAnsi="Times New Roman" w:cs="Times New Roman"/>
          <w:highlight w:val="white"/>
          <w:lang w:val="en-US"/>
        </w:rPr>
        <w:t xml:space="preserve"> 78(2): 82. DOI:</w:t>
      </w:r>
      <w:hyperlink r:id="rId30">
        <w:r w:rsidRPr="003D7BF5">
          <w:rPr>
            <w:rFonts w:ascii="Times New Roman" w:eastAsia="Times New Roman" w:hAnsi="Times New Roman" w:cs="Times New Roman"/>
            <w:highlight w:val="white"/>
            <w:lang w:val="en-US"/>
          </w:rPr>
          <w:t xml:space="preserve"> </w:t>
        </w:r>
      </w:hyperlink>
      <w:hyperlink r:id="rId31">
        <w:r w:rsidRPr="003D7BF5">
          <w:rPr>
            <w:rFonts w:ascii="Times New Roman" w:eastAsia="Times New Roman" w:hAnsi="Times New Roman" w:cs="Times New Roman"/>
            <w:highlight w:val="white"/>
            <w:lang w:val="en-US"/>
          </w:rPr>
          <w:t>10.24425/academiaPAN.2024.151075</w:t>
        </w:r>
      </w:hyperlink>
    </w:p>
    <w:p w14:paraId="513EF5BC" w14:textId="77777777" w:rsidR="00D12B1B" w:rsidRPr="003D7BF5" w:rsidRDefault="00D12B1B" w:rsidP="003D7BF5">
      <w:pPr>
        <w:spacing w:after="0" w:line="240" w:lineRule="auto"/>
        <w:rPr>
          <w:rFonts w:ascii="Times New Roman" w:eastAsia="Times New Roman" w:hAnsi="Times New Roman" w:cs="Times New Roman"/>
          <w:highlight w:val="white"/>
          <w:lang w:val="en-US"/>
        </w:rPr>
      </w:pPr>
    </w:p>
    <w:p w14:paraId="77660BAA" w14:textId="77777777" w:rsidR="00D12B1B" w:rsidRPr="003D7BF5" w:rsidRDefault="00D12B1B" w:rsidP="003D7BF5">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highlight w:val="white"/>
          <w:lang w:val="en-US"/>
        </w:rPr>
        <w:t xml:space="preserve">Brand U., Angiolini L., </w:t>
      </w:r>
      <w:r w:rsidRPr="003D7BF5">
        <w:rPr>
          <w:rFonts w:ascii="Times New Roman" w:eastAsia="Times New Roman" w:hAnsi="Times New Roman" w:cs="Times New Roman"/>
          <w:b/>
          <w:highlight w:val="white"/>
          <w:lang w:val="en-US"/>
        </w:rPr>
        <w:t>Bitner M.A.</w:t>
      </w:r>
      <w:r w:rsidRPr="003D7BF5">
        <w:rPr>
          <w:rFonts w:ascii="Times New Roman" w:eastAsia="Times New Roman" w:hAnsi="Times New Roman" w:cs="Times New Roman"/>
          <w:highlight w:val="white"/>
          <w:lang w:val="en-US"/>
        </w:rPr>
        <w:t xml:space="preserve">, </w:t>
      </w:r>
      <w:r w:rsidRPr="003D7BF5">
        <w:rPr>
          <w:rFonts w:ascii="Times New Roman" w:eastAsia="Times New Roman" w:hAnsi="Times New Roman" w:cs="Times New Roman"/>
          <w:b/>
          <w:highlight w:val="white"/>
          <w:lang w:val="en-US"/>
        </w:rPr>
        <w:t>Halamski, A.T.</w:t>
      </w:r>
      <w:r w:rsidRPr="003D7BF5">
        <w:rPr>
          <w:rFonts w:ascii="Times New Roman" w:eastAsia="Times New Roman" w:hAnsi="Times New Roman" w:cs="Times New Roman"/>
          <w:highlight w:val="white"/>
          <w:lang w:val="en-US"/>
        </w:rPr>
        <w:t xml:space="preserve"> 2024. Ninth International Brachiopod Congress, St. Catharines, Ontario, Canada, 24th June – 2nd July, 2024. </w:t>
      </w:r>
      <w:r w:rsidRPr="003D7BF5">
        <w:rPr>
          <w:rFonts w:ascii="Times New Roman" w:eastAsia="Times New Roman" w:hAnsi="Times New Roman" w:cs="Times New Roman"/>
          <w:highlight w:val="white"/>
        </w:rPr>
        <w:t>BrachNet, 10 p.</w:t>
      </w:r>
    </w:p>
    <w:p w14:paraId="20DA8387" w14:textId="77777777" w:rsidR="00D12B1B" w:rsidRPr="003D7BF5" w:rsidRDefault="00000000" w:rsidP="003D7BF5">
      <w:pPr>
        <w:spacing w:after="0" w:line="240" w:lineRule="auto"/>
        <w:rPr>
          <w:rFonts w:ascii="Times New Roman" w:eastAsia="Times New Roman" w:hAnsi="Times New Roman" w:cs="Times New Roman"/>
          <w:highlight w:val="white"/>
        </w:rPr>
      </w:pPr>
      <w:hyperlink r:id="rId32">
        <w:r w:rsidR="00D12B1B" w:rsidRPr="003D7BF5">
          <w:rPr>
            <w:rFonts w:ascii="Times New Roman" w:eastAsia="Times New Roman" w:hAnsi="Times New Roman" w:cs="Times New Roman"/>
            <w:highlight w:val="white"/>
          </w:rPr>
          <w:t>http://paleopolis.rediris.es/BrachNet/REF/2024/9th-IBC_Brand-et-al_2024.html</w:t>
        </w:r>
      </w:hyperlink>
    </w:p>
    <w:p w14:paraId="79F494CD" w14:textId="77777777" w:rsidR="00D12B1B" w:rsidRPr="003D7BF5" w:rsidRDefault="00D12B1B" w:rsidP="003D7BF5">
      <w:pPr>
        <w:spacing w:after="0" w:line="240" w:lineRule="auto"/>
        <w:rPr>
          <w:rFonts w:ascii="Times New Roman" w:eastAsia="Times New Roman" w:hAnsi="Times New Roman" w:cs="Times New Roman"/>
          <w:highlight w:val="white"/>
        </w:rPr>
      </w:pPr>
    </w:p>
    <w:p w14:paraId="36FD769B" w14:textId="77777777" w:rsidR="00D12B1B" w:rsidRPr="003D7BF5" w:rsidRDefault="00D12B1B" w:rsidP="003D7BF5">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highlight w:val="white"/>
          <w:lang w:val="en-US"/>
        </w:rPr>
        <w:t xml:space="preserve">Brand U., Angiolini L., </w:t>
      </w:r>
      <w:r w:rsidRPr="003D7BF5">
        <w:rPr>
          <w:rFonts w:ascii="Times New Roman" w:eastAsia="Times New Roman" w:hAnsi="Times New Roman" w:cs="Times New Roman"/>
          <w:b/>
          <w:highlight w:val="white"/>
          <w:lang w:val="en-US"/>
        </w:rPr>
        <w:t>Bitner M.A.</w:t>
      </w:r>
      <w:r w:rsidRPr="003D7BF5">
        <w:rPr>
          <w:rFonts w:ascii="Times New Roman" w:eastAsia="Times New Roman" w:hAnsi="Times New Roman" w:cs="Times New Roman"/>
          <w:highlight w:val="white"/>
          <w:lang w:val="en-US"/>
        </w:rPr>
        <w:t xml:space="preserve">, </w:t>
      </w:r>
      <w:r w:rsidRPr="003D7BF5">
        <w:rPr>
          <w:rFonts w:ascii="Times New Roman" w:eastAsia="Times New Roman" w:hAnsi="Times New Roman" w:cs="Times New Roman"/>
          <w:b/>
          <w:highlight w:val="white"/>
          <w:lang w:val="en-US"/>
        </w:rPr>
        <w:t>Halamski, A.T.</w:t>
      </w:r>
      <w:r w:rsidRPr="003D7BF5">
        <w:rPr>
          <w:rFonts w:ascii="Times New Roman" w:eastAsia="Times New Roman" w:hAnsi="Times New Roman" w:cs="Times New Roman"/>
          <w:highlight w:val="white"/>
          <w:lang w:val="en-US"/>
        </w:rPr>
        <w:t xml:space="preserve"> 2024. Neuvième Congrès international sur les Brachiopodes, St. Catharines, Ontario, Canada, 24 juin – 2 juillet 2024. </w:t>
      </w:r>
      <w:r w:rsidRPr="003D7BF5">
        <w:rPr>
          <w:rFonts w:ascii="Times New Roman" w:eastAsia="Times New Roman" w:hAnsi="Times New Roman" w:cs="Times New Roman"/>
          <w:highlight w:val="white"/>
        </w:rPr>
        <w:t xml:space="preserve">BrachNet, 10 p. </w:t>
      </w:r>
      <w:hyperlink r:id="rId33">
        <w:r w:rsidRPr="003D7BF5">
          <w:rPr>
            <w:rFonts w:ascii="Times New Roman" w:eastAsia="Times New Roman" w:hAnsi="Times New Roman" w:cs="Times New Roman"/>
            <w:highlight w:val="white"/>
          </w:rPr>
          <w:t>http://paleopolis.rediris.es/BrachNet/REF/2024/9e-CIB_Brand-et-al_2024.html</w:t>
        </w:r>
      </w:hyperlink>
    </w:p>
    <w:p w14:paraId="34BBF525" w14:textId="77777777" w:rsidR="00D12B1B" w:rsidRPr="003D7BF5" w:rsidRDefault="00D12B1B" w:rsidP="003D7BF5">
      <w:pPr>
        <w:spacing w:after="0" w:line="240" w:lineRule="auto"/>
        <w:rPr>
          <w:rFonts w:ascii="Times New Roman" w:eastAsia="Times New Roman" w:hAnsi="Times New Roman" w:cs="Times New Roman"/>
          <w:highlight w:val="white"/>
        </w:rPr>
      </w:pPr>
    </w:p>
    <w:p w14:paraId="29B8684E" w14:textId="77777777" w:rsidR="00D12B1B" w:rsidRPr="003D7BF5" w:rsidRDefault="00D12B1B" w:rsidP="003D7BF5">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rPr>
        <w:t>Czepiński, Ł</w:t>
      </w:r>
      <w:r w:rsidRPr="003D7BF5">
        <w:rPr>
          <w:rFonts w:ascii="Times New Roman" w:eastAsia="Times New Roman" w:hAnsi="Times New Roman" w:cs="Times New Roman"/>
        </w:rPr>
        <w:t xml:space="preserve">. 2024. „Z dziada pra-gada”. </w:t>
      </w:r>
      <w:r w:rsidRPr="003D7BF5">
        <w:rPr>
          <w:rFonts w:ascii="Times New Roman" w:eastAsia="Times New Roman" w:hAnsi="Times New Roman" w:cs="Times New Roman"/>
          <w:i/>
        </w:rPr>
        <w:t>Nowe książki</w:t>
      </w:r>
      <w:r w:rsidRPr="003D7BF5">
        <w:rPr>
          <w:rFonts w:ascii="Times New Roman" w:eastAsia="Times New Roman" w:hAnsi="Times New Roman" w:cs="Times New Roman"/>
        </w:rPr>
        <w:t>, 1/2024: 68-69.</w:t>
      </w:r>
    </w:p>
    <w:p w14:paraId="22864657" w14:textId="77777777" w:rsidR="00D12B1B" w:rsidRPr="003D7BF5" w:rsidRDefault="00D12B1B" w:rsidP="003D7BF5">
      <w:pPr>
        <w:spacing w:after="0" w:line="240" w:lineRule="auto"/>
        <w:rPr>
          <w:rFonts w:ascii="Times New Roman" w:eastAsia="Times New Roman" w:hAnsi="Times New Roman" w:cs="Times New Roman"/>
          <w:highlight w:val="white"/>
        </w:rPr>
      </w:pPr>
    </w:p>
    <w:p w14:paraId="14452E75"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2023. Niesamowite nosoczuby. </w:t>
      </w:r>
      <w:r w:rsidRPr="003D7BF5">
        <w:rPr>
          <w:rFonts w:ascii="Times New Roman" w:eastAsia="Times New Roman" w:hAnsi="Times New Roman" w:cs="Times New Roman"/>
          <w:i/>
          <w:highlight w:val="white"/>
        </w:rPr>
        <w:t>Ptaki Polski</w:t>
      </w:r>
      <w:r w:rsidRPr="003D7BF5">
        <w:rPr>
          <w:rFonts w:ascii="Times New Roman" w:eastAsia="Times New Roman" w:hAnsi="Times New Roman" w:cs="Times New Roman"/>
          <w:highlight w:val="white"/>
        </w:rPr>
        <w:t xml:space="preserve"> 69 (4/2023): 26-31. </w:t>
      </w:r>
    </w:p>
    <w:p w14:paraId="3D13F07B"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40FD7E71"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Ptaki gór Tienszan. </w:t>
      </w:r>
      <w:r w:rsidRPr="003D7BF5">
        <w:rPr>
          <w:rFonts w:ascii="Times New Roman" w:eastAsia="Times New Roman" w:hAnsi="Times New Roman" w:cs="Times New Roman"/>
          <w:i/>
          <w:highlight w:val="white"/>
        </w:rPr>
        <w:t>Ptaki Polski</w:t>
      </w:r>
      <w:r w:rsidRPr="003D7BF5">
        <w:rPr>
          <w:rFonts w:ascii="Times New Roman" w:eastAsia="Times New Roman" w:hAnsi="Times New Roman" w:cs="Times New Roman"/>
          <w:highlight w:val="white"/>
        </w:rPr>
        <w:t xml:space="preserve"> 72 (3/2024): 28-35. </w:t>
      </w:r>
    </w:p>
    <w:p w14:paraId="57E89422"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1087C973"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Bieńkowska-Wasiluk, M. 2024. Ptaki oligocenu Podkarpacia. </w:t>
      </w:r>
      <w:r w:rsidRPr="003D7BF5">
        <w:rPr>
          <w:rFonts w:ascii="Times New Roman" w:eastAsia="Times New Roman" w:hAnsi="Times New Roman" w:cs="Times New Roman"/>
          <w:i/>
          <w:highlight w:val="white"/>
        </w:rPr>
        <w:t>Ptaki Podkarpacia</w:t>
      </w:r>
      <w:r w:rsidRPr="003D7BF5">
        <w:rPr>
          <w:rFonts w:ascii="Times New Roman" w:eastAsia="Times New Roman" w:hAnsi="Times New Roman" w:cs="Times New Roman"/>
          <w:highlight w:val="white"/>
        </w:rPr>
        <w:t xml:space="preserve"> 16: 186-209. </w:t>
      </w:r>
    </w:p>
    <w:p w14:paraId="4448063C"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1A241440"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Podróże z ptakami w czasie i przestrzeni: Nibyzębowe olbrzymy. Salamandra. </w:t>
      </w:r>
      <w:r w:rsidRPr="003D7BF5">
        <w:rPr>
          <w:rFonts w:ascii="Times New Roman" w:eastAsia="Times New Roman" w:hAnsi="Times New Roman" w:cs="Times New Roman"/>
          <w:i/>
          <w:highlight w:val="white"/>
        </w:rPr>
        <w:t>Magazyn Przyrodniczy</w:t>
      </w:r>
      <w:r w:rsidRPr="003D7BF5">
        <w:rPr>
          <w:rFonts w:ascii="Times New Roman" w:eastAsia="Times New Roman" w:hAnsi="Times New Roman" w:cs="Times New Roman"/>
          <w:highlight w:val="white"/>
        </w:rPr>
        <w:t xml:space="preserve"> 54 (1): 52-57. </w:t>
      </w:r>
    </w:p>
    <w:p w14:paraId="752996AA"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5785F988"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Ptaki pliocenu Polski cz. 1. Ptaki. </w:t>
      </w:r>
      <w:r w:rsidRPr="003D7BF5">
        <w:rPr>
          <w:rFonts w:ascii="Times New Roman" w:eastAsia="Times New Roman" w:hAnsi="Times New Roman" w:cs="Times New Roman"/>
          <w:i/>
          <w:highlight w:val="white"/>
        </w:rPr>
        <w:t>Kwartalnik Ogólnopolskiego Towarzystwa Ochrony Ptaków</w:t>
      </w:r>
      <w:r w:rsidRPr="003D7BF5">
        <w:rPr>
          <w:rFonts w:ascii="Times New Roman" w:eastAsia="Times New Roman" w:hAnsi="Times New Roman" w:cs="Times New Roman"/>
          <w:highlight w:val="white"/>
        </w:rPr>
        <w:t xml:space="preserve"> 1’24 120: 36-41. </w:t>
      </w:r>
    </w:p>
    <w:p w14:paraId="49C2C753"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50658ABA"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Ptasie-Archiwum-X – Nowa nadzieja. Ptaki. </w:t>
      </w:r>
      <w:r w:rsidRPr="003D7BF5">
        <w:rPr>
          <w:rFonts w:ascii="Times New Roman" w:eastAsia="Times New Roman" w:hAnsi="Times New Roman" w:cs="Times New Roman"/>
          <w:i/>
          <w:highlight w:val="white"/>
        </w:rPr>
        <w:t>Kwartalnik Ogólnopolskiego Towarzystwa Ochrony Ptaków</w:t>
      </w:r>
      <w:r w:rsidRPr="003D7BF5">
        <w:rPr>
          <w:rFonts w:ascii="Times New Roman" w:eastAsia="Times New Roman" w:hAnsi="Times New Roman" w:cs="Times New Roman"/>
          <w:highlight w:val="white"/>
        </w:rPr>
        <w:t xml:space="preserve"> 1’24 120: 42-43.</w:t>
      </w:r>
    </w:p>
    <w:p w14:paraId="6287D7A9"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10696349"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Sikora uboga. Ptaki. </w:t>
      </w:r>
      <w:r w:rsidRPr="003D7BF5">
        <w:rPr>
          <w:rFonts w:ascii="Times New Roman" w:eastAsia="Times New Roman" w:hAnsi="Times New Roman" w:cs="Times New Roman"/>
          <w:i/>
          <w:highlight w:val="white"/>
        </w:rPr>
        <w:t>Kwartalnik Ogólnopolskiego Towarzystwa Ochrony Ptaków</w:t>
      </w:r>
      <w:r w:rsidRPr="003D7BF5">
        <w:rPr>
          <w:rFonts w:ascii="Times New Roman" w:eastAsia="Times New Roman" w:hAnsi="Times New Roman" w:cs="Times New Roman"/>
          <w:highlight w:val="white"/>
        </w:rPr>
        <w:t xml:space="preserve"> 2’24 121: 12-17.</w:t>
      </w:r>
    </w:p>
    <w:p w14:paraId="3612A8C8"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04E1E284"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Ptaki pliocenu Polski cz. 2. Ptaki. </w:t>
      </w:r>
      <w:r w:rsidRPr="003D7BF5">
        <w:rPr>
          <w:rFonts w:ascii="Times New Roman" w:eastAsia="Times New Roman" w:hAnsi="Times New Roman" w:cs="Times New Roman"/>
          <w:i/>
          <w:highlight w:val="white"/>
        </w:rPr>
        <w:t>Kwartalnik Ogólnopolskiego Towarzystwa Ochrony Ptaków</w:t>
      </w:r>
      <w:r w:rsidRPr="003D7BF5">
        <w:rPr>
          <w:rFonts w:ascii="Times New Roman" w:eastAsia="Times New Roman" w:hAnsi="Times New Roman" w:cs="Times New Roman"/>
          <w:highlight w:val="white"/>
        </w:rPr>
        <w:t xml:space="preserve"> 2’24 121: 37-41.</w:t>
      </w:r>
    </w:p>
    <w:p w14:paraId="68BB9DF8"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00A81FE5"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Gryz P.*</w:t>
      </w:r>
      <w:r w:rsidRPr="003D7BF5">
        <w:rPr>
          <w:rFonts w:ascii="Times New Roman" w:eastAsia="Times New Roman" w:hAnsi="Times New Roman" w:cs="Times New Roman"/>
          <w:highlight w:val="white"/>
        </w:rPr>
        <w:t xml:space="preserve"> 2024. Ptasie-Archiwum-X – Dzięcioł cesarski. Ptaki. </w:t>
      </w:r>
      <w:r w:rsidRPr="003D7BF5">
        <w:rPr>
          <w:rFonts w:ascii="Times New Roman" w:eastAsia="Times New Roman" w:hAnsi="Times New Roman" w:cs="Times New Roman"/>
          <w:i/>
          <w:highlight w:val="white"/>
        </w:rPr>
        <w:t>Kwartalnik Ogólnopolskiego Towarzystwa Ochrony Ptaków</w:t>
      </w:r>
      <w:r w:rsidRPr="003D7BF5">
        <w:rPr>
          <w:rFonts w:ascii="Times New Roman" w:eastAsia="Times New Roman" w:hAnsi="Times New Roman" w:cs="Times New Roman"/>
          <w:highlight w:val="white"/>
        </w:rPr>
        <w:t xml:space="preserve"> 2’24 121: 42-43.</w:t>
      </w:r>
    </w:p>
    <w:p w14:paraId="4CDC3DC7" w14:textId="77777777" w:rsidR="00D12B1B" w:rsidRPr="003D7BF5" w:rsidRDefault="00D12B1B" w:rsidP="003D7BF5">
      <w:pPr>
        <w:shd w:val="clear" w:color="auto" w:fill="FFFFFF"/>
        <w:spacing w:after="0" w:line="240" w:lineRule="auto"/>
        <w:rPr>
          <w:rFonts w:ascii="Times New Roman" w:eastAsia="Times New Roman" w:hAnsi="Times New Roman" w:cs="Times New Roman"/>
          <w:highlight w:val="white"/>
        </w:rPr>
      </w:pPr>
    </w:p>
    <w:p w14:paraId="383ACDDE" w14:textId="77777777" w:rsidR="00D12B1B" w:rsidRPr="003D7BF5" w:rsidRDefault="00D12B1B" w:rsidP="003D7BF5">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rPr>
        <w:t>Kaim A.</w:t>
      </w:r>
      <w:r w:rsidRPr="003D7BF5">
        <w:rPr>
          <w:rFonts w:ascii="Times New Roman" w:eastAsia="Times New Roman" w:hAnsi="Times New Roman" w:cs="Times New Roman"/>
          <w:highlight w:val="white"/>
        </w:rPr>
        <w:t xml:space="preserve">, </w:t>
      </w:r>
      <w:r w:rsidRPr="003D7BF5">
        <w:rPr>
          <w:rFonts w:ascii="Times New Roman" w:eastAsia="Times New Roman" w:hAnsi="Times New Roman" w:cs="Times New Roman"/>
          <w:b/>
          <w:highlight w:val="white"/>
        </w:rPr>
        <w:t>Bakayeva S.*</w:t>
      </w:r>
      <w:r w:rsidRPr="003D7BF5">
        <w:rPr>
          <w:rFonts w:ascii="Times New Roman" w:eastAsia="Times New Roman" w:hAnsi="Times New Roman" w:cs="Times New Roman"/>
          <w:highlight w:val="white"/>
        </w:rPr>
        <w:t xml:space="preserve"> 2024. Konstrukcja domu dużo mówi o jego mieszkańcach. Małe muszle młodocianych ślimaków mają wielkie znaczenie dla badań paleontologicznych. </w:t>
      </w:r>
      <w:r w:rsidRPr="003D7BF5">
        <w:rPr>
          <w:rFonts w:ascii="Times New Roman" w:eastAsia="Times New Roman" w:hAnsi="Times New Roman" w:cs="Times New Roman"/>
          <w:i/>
          <w:highlight w:val="white"/>
        </w:rPr>
        <w:t xml:space="preserve">Academia </w:t>
      </w:r>
      <w:r w:rsidRPr="003D7BF5">
        <w:rPr>
          <w:rFonts w:ascii="Times New Roman" w:eastAsia="Times New Roman" w:hAnsi="Times New Roman" w:cs="Times New Roman"/>
          <w:highlight w:val="white"/>
        </w:rPr>
        <w:t>78(2): 30-33.</w:t>
      </w:r>
    </w:p>
    <w:p w14:paraId="42F88308" w14:textId="77777777" w:rsidR="00D12B1B" w:rsidRPr="003D7BF5" w:rsidRDefault="00D12B1B" w:rsidP="003D7BF5">
      <w:pPr>
        <w:spacing w:after="0" w:line="240" w:lineRule="auto"/>
        <w:rPr>
          <w:rFonts w:ascii="Times New Roman" w:eastAsia="Times New Roman" w:hAnsi="Times New Roman" w:cs="Times New Roman"/>
          <w:highlight w:val="white"/>
        </w:rPr>
      </w:pPr>
    </w:p>
    <w:p w14:paraId="52C7AB63" w14:textId="77777777" w:rsidR="00D12B1B" w:rsidRPr="003D7BF5" w:rsidRDefault="00D12B1B" w:rsidP="003D7BF5">
      <w:pPr>
        <w:spacing w:after="0" w:line="240" w:lineRule="auto"/>
        <w:rPr>
          <w:rFonts w:ascii="Times New Roman" w:eastAsia="Times New Roman" w:hAnsi="Times New Roman" w:cs="Times New Roman"/>
          <w:highlight w:val="yellow"/>
        </w:rPr>
      </w:pPr>
      <w:r w:rsidRPr="003D7BF5">
        <w:rPr>
          <w:rFonts w:ascii="Times New Roman" w:eastAsia="Times New Roman" w:hAnsi="Times New Roman" w:cs="Times New Roman"/>
          <w:b/>
          <w:highlight w:val="white"/>
        </w:rPr>
        <w:t>Majewski, W.</w:t>
      </w:r>
      <w:r w:rsidRPr="003D7BF5">
        <w:rPr>
          <w:rFonts w:ascii="Times New Roman" w:eastAsia="Times New Roman" w:hAnsi="Times New Roman" w:cs="Times New Roman"/>
          <w:highlight w:val="white"/>
        </w:rPr>
        <w:t xml:space="preserve">, Szczuciński, W., Pawłowska, J. 2024. Georgia Południowa – Raj odzyskany? </w:t>
      </w:r>
      <w:r w:rsidRPr="003D7BF5">
        <w:rPr>
          <w:rFonts w:ascii="Times New Roman" w:eastAsia="Times New Roman" w:hAnsi="Times New Roman" w:cs="Times New Roman"/>
          <w:i/>
          <w:highlight w:val="white"/>
        </w:rPr>
        <w:t xml:space="preserve">Academia </w:t>
      </w:r>
      <w:r w:rsidRPr="003D7BF5">
        <w:rPr>
          <w:rFonts w:ascii="Times New Roman" w:eastAsia="Times New Roman" w:hAnsi="Times New Roman" w:cs="Times New Roman"/>
          <w:highlight w:val="white"/>
        </w:rPr>
        <w:t>79(3).</w:t>
      </w:r>
    </w:p>
    <w:p w14:paraId="5106DADE" w14:textId="77777777" w:rsidR="00D12B1B" w:rsidRPr="003D7BF5" w:rsidRDefault="00D12B1B" w:rsidP="003D7BF5">
      <w:pPr>
        <w:spacing w:after="0" w:line="240" w:lineRule="auto"/>
        <w:rPr>
          <w:rFonts w:ascii="Times New Roman" w:eastAsia="Times New Roman" w:hAnsi="Times New Roman" w:cs="Times New Roman"/>
          <w:highlight w:val="white"/>
        </w:rPr>
      </w:pPr>
    </w:p>
    <w:p w14:paraId="0F0751B1" w14:textId="77777777" w:rsidR="00D12B1B" w:rsidRPr="003D7BF5" w:rsidRDefault="00D12B1B" w:rsidP="003D7BF5">
      <w:pPr>
        <w:spacing w:after="0" w:line="240" w:lineRule="auto"/>
        <w:rPr>
          <w:rFonts w:ascii="Times New Roman" w:eastAsia="Times New Roman" w:hAnsi="Times New Roman" w:cs="Times New Roman"/>
          <w:highlight w:val="white"/>
          <w:lang w:val="en-US"/>
        </w:rPr>
      </w:pPr>
      <w:r w:rsidRPr="003D7BF5">
        <w:rPr>
          <w:rFonts w:ascii="Times New Roman" w:eastAsia="Times New Roman" w:hAnsi="Times New Roman" w:cs="Times New Roman"/>
          <w:b/>
          <w:highlight w:val="white"/>
        </w:rPr>
        <w:t>Słowiak J.</w:t>
      </w:r>
      <w:r w:rsidRPr="003D7BF5">
        <w:rPr>
          <w:rFonts w:ascii="Times New Roman" w:eastAsia="Times New Roman" w:hAnsi="Times New Roman" w:cs="Times New Roman"/>
          <w:highlight w:val="white"/>
        </w:rPr>
        <w:t xml:space="preserve">, </w:t>
      </w:r>
      <w:r w:rsidRPr="003D7BF5">
        <w:rPr>
          <w:rFonts w:ascii="Times New Roman" w:eastAsia="Times New Roman" w:hAnsi="Times New Roman" w:cs="Times New Roman"/>
          <w:b/>
          <w:highlight w:val="white"/>
        </w:rPr>
        <w:t>Halamski A.T.</w:t>
      </w:r>
      <w:r w:rsidRPr="003D7BF5">
        <w:rPr>
          <w:rFonts w:ascii="Times New Roman" w:eastAsia="Times New Roman" w:hAnsi="Times New Roman" w:cs="Times New Roman"/>
          <w:highlight w:val="white"/>
        </w:rPr>
        <w:t xml:space="preserve">, Piwowar S. 2024 Krótka historia życia. </w:t>
      </w:r>
      <w:r w:rsidRPr="003D7BF5">
        <w:rPr>
          <w:rFonts w:ascii="Times New Roman" w:eastAsia="Times New Roman" w:hAnsi="Times New Roman" w:cs="Times New Roman"/>
          <w:i/>
          <w:highlight w:val="white"/>
          <w:lang w:val="en-US"/>
        </w:rPr>
        <w:t xml:space="preserve">Academia </w:t>
      </w:r>
      <w:r w:rsidRPr="003D7BF5">
        <w:rPr>
          <w:rFonts w:ascii="Times New Roman" w:eastAsia="Times New Roman" w:hAnsi="Times New Roman" w:cs="Times New Roman"/>
          <w:highlight w:val="white"/>
          <w:lang w:val="en-US"/>
        </w:rPr>
        <w:t>79(3): 80-85. DOI: 10.24425/academiaPAN.2024.152337 [ISSN 1733-8662]</w:t>
      </w:r>
    </w:p>
    <w:p w14:paraId="26D59B04" w14:textId="77777777" w:rsidR="00D12B1B" w:rsidRPr="003D7BF5" w:rsidRDefault="00D12B1B" w:rsidP="003D7BF5">
      <w:pPr>
        <w:spacing w:after="0" w:line="240" w:lineRule="auto"/>
        <w:rPr>
          <w:rFonts w:ascii="Times New Roman" w:eastAsia="Times New Roman" w:hAnsi="Times New Roman" w:cs="Times New Roman"/>
          <w:highlight w:val="white"/>
          <w:lang w:val="en-US"/>
        </w:rPr>
      </w:pPr>
    </w:p>
    <w:p w14:paraId="6BA8A644" w14:textId="77777777" w:rsidR="00D12B1B" w:rsidRPr="003D7BF5" w:rsidRDefault="00D12B1B" w:rsidP="003D7BF5">
      <w:pPr>
        <w:spacing w:after="0" w:line="240" w:lineRule="auto"/>
        <w:rPr>
          <w:rFonts w:ascii="Times New Roman" w:eastAsia="Times New Roman" w:hAnsi="Times New Roman" w:cs="Times New Roman"/>
          <w:highlight w:val="white"/>
        </w:rPr>
      </w:pPr>
      <w:r w:rsidRPr="003D7BF5">
        <w:rPr>
          <w:rFonts w:ascii="Times New Roman" w:eastAsia="Times New Roman" w:hAnsi="Times New Roman" w:cs="Times New Roman"/>
          <w:b/>
          <w:highlight w:val="white"/>
          <w:lang w:val="en-US"/>
        </w:rPr>
        <w:t>Słowiak J.</w:t>
      </w:r>
      <w:r w:rsidRPr="003D7BF5">
        <w:rPr>
          <w:rFonts w:ascii="Times New Roman" w:eastAsia="Times New Roman" w:hAnsi="Times New Roman" w:cs="Times New Roman"/>
          <w:highlight w:val="white"/>
          <w:lang w:val="en-US"/>
        </w:rPr>
        <w:t xml:space="preserve">, </w:t>
      </w:r>
      <w:r w:rsidRPr="003D7BF5">
        <w:rPr>
          <w:rFonts w:ascii="Times New Roman" w:eastAsia="Times New Roman" w:hAnsi="Times New Roman" w:cs="Times New Roman"/>
          <w:b/>
          <w:highlight w:val="white"/>
          <w:lang w:val="en-US"/>
        </w:rPr>
        <w:t>Halamski A.T.</w:t>
      </w:r>
      <w:r w:rsidRPr="003D7BF5">
        <w:rPr>
          <w:rFonts w:ascii="Times New Roman" w:eastAsia="Times New Roman" w:hAnsi="Times New Roman" w:cs="Times New Roman"/>
          <w:highlight w:val="white"/>
          <w:lang w:val="en-US"/>
        </w:rPr>
        <w:t xml:space="preserve">, Piwowar S. 2024 A brief history of life itself. </w:t>
      </w:r>
      <w:r w:rsidRPr="003D7BF5">
        <w:rPr>
          <w:rFonts w:ascii="Times New Roman" w:eastAsia="Times New Roman" w:hAnsi="Times New Roman" w:cs="Times New Roman"/>
          <w:i/>
          <w:highlight w:val="white"/>
        </w:rPr>
        <w:t xml:space="preserve">Academia </w:t>
      </w:r>
      <w:r w:rsidRPr="003D7BF5">
        <w:rPr>
          <w:rFonts w:ascii="Times New Roman" w:eastAsia="Times New Roman" w:hAnsi="Times New Roman" w:cs="Times New Roman"/>
          <w:highlight w:val="white"/>
        </w:rPr>
        <w:t>83(3): 80-85. DOI: 10.24425/academiaPAS.2024.152358 [ISSN 1731-7401]</w:t>
      </w:r>
    </w:p>
    <w:p w14:paraId="3FFF7949" w14:textId="77777777" w:rsidR="00D12B1B" w:rsidRPr="003D7BF5" w:rsidRDefault="00D12B1B" w:rsidP="003D7BF5">
      <w:pPr>
        <w:spacing w:after="0" w:line="240" w:lineRule="auto"/>
        <w:rPr>
          <w:rFonts w:ascii="Times New Roman" w:eastAsia="Times New Roman" w:hAnsi="Times New Roman" w:cs="Times New Roman"/>
          <w:highlight w:val="white"/>
        </w:rPr>
      </w:pPr>
    </w:p>
    <w:p w14:paraId="46DCC5A7"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highlight w:val="white"/>
        </w:rPr>
        <w:t xml:space="preserve">Weryński Ł., </w:t>
      </w:r>
      <w:r w:rsidRPr="003D7BF5">
        <w:rPr>
          <w:rFonts w:ascii="Times New Roman" w:eastAsia="Times New Roman" w:hAnsi="Times New Roman" w:cs="Times New Roman"/>
          <w:b/>
          <w:highlight w:val="white"/>
        </w:rPr>
        <w:t>Błażejowski B.</w:t>
      </w:r>
      <w:r w:rsidRPr="003D7BF5">
        <w:rPr>
          <w:rFonts w:ascii="Times New Roman" w:eastAsia="Times New Roman" w:hAnsi="Times New Roman" w:cs="Times New Roman"/>
          <w:highlight w:val="white"/>
        </w:rPr>
        <w:t xml:space="preserve"> 2024. Jurajska Autostrada łącząca różne światy. </w:t>
      </w:r>
      <w:r w:rsidRPr="003D7BF5">
        <w:rPr>
          <w:rFonts w:ascii="Times New Roman" w:eastAsia="Times New Roman" w:hAnsi="Times New Roman" w:cs="Times New Roman"/>
          <w:i/>
          <w:highlight w:val="white"/>
        </w:rPr>
        <w:t xml:space="preserve">Academia </w:t>
      </w:r>
      <w:r w:rsidRPr="003D7BF5">
        <w:rPr>
          <w:rFonts w:ascii="Times New Roman" w:eastAsia="Times New Roman" w:hAnsi="Times New Roman" w:cs="Times New Roman"/>
          <w:highlight w:val="white"/>
        </w:rPr>
        <w:t>77(1), 56-59. DOI: 10.24425/academiaPAN.2024.150043</w:t>
      </w:r>
    </w:p>
    <w:p w14:paraId="1E97733C" w14:textId="77777777" w:rsidR="00D12B1B" w:rsidRPr="003D7BF5" w:rsidRDefault="00D12B1B" w:rsidP="003D7BF5">
      <w:pPr>
        <w:spacing w:after="0" w:line="240" w:lineRule="auto"/>
        <w:ind w:left="720"/>
        <w:rPr>
          <w:rFonts w:ascii="Times New Roman" w:hAnsi="Times New Roman" w:cs="Times New Roman"/>
          <w:highlight w:val="white"/>
        </w:rPr>
      </w:pPr>
    </w:p>
    <w:p w14:paraId="332C76ED" w14:textId="77777777" w:rsidR="00D12B1B" w:rsidRPr="003D7BF5" w:rsidRDefault="00D12B1B" w:rsidP="003D7BF5">
      <w:pPr>
        <w:numPr>
          <w:ilvl w:val="0"/>
          <w:numId w:val="2"/>
        </w:num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pozostałe publikacje naukowe w tym krajowe i zagraniczne doniesienia konferencyjne (zaznaczyć poster czy referat).</w:t>
      </w:r>
    </w:p>
    <w:p w14:paraId="4BDB296E" w14:textId="77777777" w:rsidR="00D12B1B" w:rsidRPr="003D7BF5" w:rsidRDefault="00D12B1B" w:rsidP="003D7BF5">
      <w:pPr>
        <w:spacing w:after="0" w:line="240" w:lineRule="auto"/>
        <w:ind w:left="720"/>
        <w:rPr>
          <w:rFonts w:ascii="Times New Roman" w:eastAsia="Times New Roman" w:hAnsi="Times New Roman" w:cs="Times New Roman"/>
        </w:rPr>
      </w:pPr>
    </w:p>
    <w:p w14:paraId="31D137CE"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Bakayeva S.*, Kaim A.,</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Hryniewicz K.</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Cretaceous fossil record of Neogastropoda. In: Soták J., Pipík J.K. and Tomašových A. (eds.) 23rd Czech – Slovak – Polish Paleontological Conference Abstract Book, October 15 – 17, 2024 Banská Bystrica, Slovakia, 14. Earth Science Institute, Slovak Academy of Sciences, Bratislava. [referat]</w:t>
      </w:r>
    </w:p>
    <w:p w14:paraId="4256A151" w14:textId="77777777" w:rsidR="00D12B1B" w:rsidRPr="003D7BF5" w:rsidRDefault="00D12B1B" w:rsidP="003D7BF5">
      <w:pPr>
        <w:spacing w:after="0" w:line="240" w:lineRule="auto"/>
        <w:rPr>
          <w:rFonts w:ascii="Times New Roman" w:eastAsia="Times New Roman" w:hAnsi="Times New Roman" w:cs="Times New Roman"/>
          <w:lang w:val="en-US"/>
        </w:rPr>
      </w:pPr>
    </w:p>
    <w:p w14:paraId="1077853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Bakayeva S.*, Kaim A., Hryniewicz K.</w:t>
      </w:r>
      <w:r w:rsidRPr="003D7BF5">
        <w:rPr>
          <w:rFonts w:ascii="Times New Roman" w:eastAsia="Times New Roman" w:hAnsi="Times New Roman" w:cs="Times New Roman"/>
          <w:lang w:val="en-US"/>
        </w:rPr>
        <w:t>, Skupien P. 2024. Mesozoic Colombellinidae (Gastropoda): Distribution and taxonomy. In: Soták J., Pipík J.K. and Tomašových A. (eds.) 23rd Czech – Slovak – Polish Paleontological Conference Abstract Book, October 15 – 17, 2024 Banská Bystrica, Slovakia, 15. Earth Science Institute, Slovak Academy of Sciences, Bratislava. [poster]</w:t>
      </w:r>
    </w:p>
    <w:p w14:paraId="543E017E" w14:textId="77777777" w:rsidR="00D12B1B" w:rsidRPr="003D7BF5" w:rsidRDefault="00D12B1B" w:rsidP="003D7BF5">
      <w:pPr>
        <w:spacing w:after="0" w:line="240" w:lineRule="auto"/>
        <w:rPr>
          <w:rFonts w:ascii="Times New Roman" w:eastAsia="Times New Roman" w:hAnsi="Times New Roman" w:cs="Times New Roman"/>
          <w:b/>
          <w:lang w:val="en-US"/>
        </w:rPr>
      </w:pPr>
    </w:p>
    <w:p w14:paraId="69CC244D"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Bakayeva S.*, Kaim A.,</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 xml:space="preserve">Hryniewicz K. </w:t>
      </w:r>
      <w:r w:rsidRPr="003D7BF5">
        <w:rPr>
          <w:rFonts w:ascii="Times New Roman" w:eastAsia="Times New Roman" w:hAnsi="Times New Roman" w:cs="Times New Roman"/>
          <w:lang w:val="en-US"/>
        </w:rPr>
        <w:t xml:space="preserve">2024. The Cretaceous diversity of Neogastropoda In: De Baets K. &amp; Kaim A. (eds.) Joint Meeting of the Polish Paleobiologists and the 95th Annual Meeting of the Paläontologische Gesellschaft (PalGes), Warsaw, September 16th–21st, 2024, Book of Abstracts, 13. </w:t>
      </w:r>
      <w:r w:rsidRPr="003D7BF5">
        <w:rPr>
          <w:rFonts w:ascii="Times New Roman" w:eastAsia="Times New Roman" w:hAnsi="Times New Roman" w:cs="Times New Roman"/>
        </w:rPr>
        <w:t xml:space="preserve">Instytut Paleobiologii PAN, Warszawa. </w:t>
      </w:r>
      <w:hyperlink r:id="rId34">
        <w:r w:rsidRPr="003D7BF5">
          <w:rPr>
            <w:rFonts w:ascii="Times New Roman" w:eastAsia="Times New Roman" w:hAnsi="Times New Roman" w:cs="Times New Roman"/>
          </w:rPr>
          <w:t>doi.org/10.4202/app.01209.2024</w:t>
        </w:r>
      </w:hyperlink>
      <w:r w:rsidRPr="003D7BF5">
        <w:rPr>
          <w:rFonts w:ascii="Times New Roman" w:eastAsia="Times New Roman" w:hAnsi="Times New Roman" w:cs="Times New Roman"/>
        </w:rPr>
        <w:t xml:space="preserve"> [referat]</w:t>
      </w:r>
    </w:p>
    <w:p w14:paraId="57997C88" w14:textId="77777777" w:rsidR="00D12B1B" w:rsidRPr="003D7BF5" w:rsidRDefault="00D12B1B" w:rsidP="003D7BF5">
      <w:pPr>
        <w:spacing w:after="0" w:line="240" w:lineRule="auto"/>
        <w:rPr>
          <w:rFonts w:ascii="Times New Roman" w:eastAsia="Times New Roman" w:hAnsi="Times New Roman" w:cs="Times New Roman"/>
          <w:b/>
        </w:rPr>
      </w:pPr>
    </w:p>
    <w:p w14:paraId="364B5016"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Bakayeva S.*, Kaim A., Hryniewicz K.,</w:t>
      </w:r>
      <w:r w:rsidRPr="003D7BF5">
        <w:rPr>
          <w:rFonts w:ascii="Times New Roman" w:eastAsia="Times New Roman" w:hAnsi="Times New Roman" w:cs="Times New Roman"/>
        </w:rPr>
        <w:t xml:space="preserve"> Skupien P. 2024. </w:t>
      </w:r>
      <w:r w:rsidRPr="003D7BF5">
        <w:rPr>
          <w:rFonts w:ascii="Times New Roman" w:eastAsia="Times New Roman" w:hAnsi="Times New Roman" w:cs="Times New Roman"/>
          <w:lang w:val="en-US"/>
        </w:rPr>
        <w:t xml:space="preserve">New outlook towards taxonomic composition of Mesozoic Colombellinidae (Gastropoda). In: De Baets K. &amp; Kaim A. (eds.) Joint Meeting of the Polish Paleobiologists and the 95th Annual Meeting of the Paläontologische Gesellschaft (PalGes), Warsaw, September 16th–21st, 2024, Book of Abstracts, 14. </w:t>
      </w:r>
      <w:r w:rsidRPr="003D7BF5">
        <w:rPr>
          <w:rFonts w:ascii="Times New Roman" w:eastAsia="Times New Roman" w:hAnsi="Times New Roman" w:cs="Times New Roman"/>
        </w:rPr>
        <w:t xml:space="preserve">Instytut Paleobiologii PAN, Warszawa. </w:t>
      </w:r>
      <w:hyperlink r:id="rId35">
        <w:r w:rsidRPr="003D7BF5">
          <w:rPr>
            <w:rFonts w:ascii="Times New Roman" w:eastAsia="Times New Roman" w:hAnsi="Times New Roman" w:cs="Times New Roman"/>
          </w:rPr>
          <w:t>doi.org/10.4202/app.01209.2024</w:t>
        </w:r>
      </w:hyperlink>
      <w:r w:rsidRPr="003D7BF5">
        <w:rPr>
          <w:rFonts w:ascii="Times New Roman" w:eastAsia="Times New Roman" w:hAnsi="Times New Roman" w:cs="Times New Roman"/>
        </w:rPr>
        <w:t xml:space="preserve">  [poster]</w:t>
      </w:r>
    </w:p>
    <w:p w14:paraId="024C3E4D" w14:textId="77777777" w:rsidR="00D12B1B" w:rsidRPr="003D7BF5" w:rsidRDefault="00D12B1B" w:rsidP="003D7BF5">
      <w:pPr>
        <w:spacing w:after="0" w:line="240" w:lineRule="auto"/>
        <w:rPr>
          <w:rFonts w:ascii="Times New Roman" w:eastAsia="Times New Roman" w:hAnsi="Times New Roman" w:cs="Times New Roman"/>
        </w:rPr>
      </w:pPr>
    </w:p>
    <w:p w14:paraId="41FECF70"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lastRenderedPageBreak/>
        <w:t xml:space="preserve">Bąbel M., Olszewska-Nejbert D., </w:t>
      </w:r>
      <w:r w:rsidRPr="003D7BF5">
        <w:rPr>
          <w:rFonts w:ascii="Times New Roman" w:eastAsia="Times New Roman" w:hAnsi="Times New Roman" w:cs="Times New Roman"/>
          <w:b/>
        </w:rPr>
        <w:t>Kremer B</w:t>
      </w:r>
      <w:r w:rsidRPr="003D7BF5">
        <w:rPr>
          <w:rFonts w:ascii="Times New Roman" w:eastAsia="Times New Roman" w:hAnsi="Times New Roman" w:cs="Times New Roman"/>
        </w:rPr>
        <w:t>., 2024. Napławione drzewa w badeńskich osadach selenitowych zapadliska przedkrpackiego [Driftwood in the Badenian selenite deposits of the Carpathian Foredeep]. In: Rotnicka-Dłużewska J., Michalska D. (Eds.), IV Polski Kongres Geologiczny, Poznań 10–14 czerwca 2024 r. Streszczenia Referatów i Posterów. Polskie Towarzystwo Geologiczne, Kraków (Druk: DUX Sp. z o.o., Warszawa), p. 194 [poster].</w:t>
      </w:r>
    </w:p>
    <w:p w14:paraId="6768CFC2" w14:textId="77777777" w:rsidR="00D12B1B" w:rsidRPr="003D7BF5" w:rsidRDefault="00D12B1B" w:rsidP="003D7BF5">
      <w:pPr>
        <w:spacing w:after="0" w:line="240" w:lineRule="auto"/>
        <w:rPr>
          <w:rFonts w:ascii="Times New Roman" w:eastAsia="Times New Roman" w:hAnsi="Times New Roman" w:cs="Times New Roman"/>
          <w:b/>
        </w:rPr>
      </w:pPr>
    </w:p>
    <w:p w14:paraId="3AF72EA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Bitner, M.A.</w:t>
      </w:r>
      <w:r w:rsidRPr="003D7BF5">
        <w:rPr>
          <w:rFonts w:ascii="Times New Roman" w:eastAsia="Times New Roman" w:hAnsi="Times New Roman" w:cs="Times New Roman"/>
          <w:lang w:val="en-US"/>
        </w:rPr>
        <w:t xml:space="preserve"> 2024. Recent brachiopods from North-Western Australia. 9th International Brachiopod Congress, 24-27 June 2024, Niagara Falls St. – Catharines, Canada, Abstract Volume, pp. 5–6. [referat]</w:t>
      </w:r>
    </w:p>
    <w:p w14:paraId="37C67D96" w14:textId="77777777" w:rsidR="00D12B1B" w:rsidRPr="003D7BF5" w:rsidRDefault="00D12B1B" w:rsidP="003D7BF5">
      <w:pPr>
        <w:spacing w:after="0" w:line="240" w:lineRule="auto"/>
        <w:rPr>
          <w:rFonts w:ascii="Times New Roman" w:eastAsia="Times New Roman" w:hAnsi="Times New Roman" w:cs="Times New Roman"/>
          <w:lang w:val="en-US"/>
        </w:rPr>
      </w:pPr>
    </w:p>
    <w:p w14:paraId="54CCBC0E"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Bitner, M.A.</w:t>
      </w:r>
      <w:r w:rsidRPr="003D7BF5">
        <w:rPr>
          <w:rFonts w:ascii="Times New Roman" w:eastAsia="Times New Roman" w:hAnsi="Times New Roman" w:cs="Times New Roman"/>
          <w:lang w:val="en-US"/>
        </w:rPr>
        <w:t>, Hladilová, Š., Šamánek, J., Turek, T. 2024. New data on the Middle Miocene brachiopods of Moravia, Czech Republic. 9th International Brachiopod Congress, 24-27 June 2024, Niagara Falls St. – Catharines, Canada, Abstract Volume, p. 4. [poster]</w:t>
      </w:r>
    </w:p>
    <w:p w14:paraId="4D5759C0" w14:textId="77777777" w:rsidR="00D12B1B" w:rsidRPr="003D7BF5" w:rsidRDefault="00D12B1B" w:rsidP="003D7BF5">
      <w:pPr>
        <w:spacing w:after="0" w:line="240" w:lineRule="auto"/>
        <w:rPr>
          <w:rFonts w:ascii="Times New Roman" w:eastAsia="Times New Roman" w:hAnsi="Times New Roman" w:cs="Times New Roman"/>
          <w:lang w:val="en-US"/>
        </w:rPr>
      </w:pPr>
    </w:p>
    <w:p w14:paraId="2B1AED79"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Bitner, M.A.</w:t>
      </w:r>
      <w:r w:rsidRPr="003D7BF5">
        <w:rPr>
          <w:rFonts w:ascii="Times New Roman" w:eastAsia="Times New Roman" w:hAnsi="Times New Roman" w:cs="Times New Roman"/>
          <w:lang w:val="en-US"/>
        </w:rPr>
        <w:t xml:space="preserve">, Hladilová, Š., Šamánek, J., Turek, T. 2024. New data on the Middle Miocene brachiopods of Moravia, Czech republic. </w:t>
      </w:r>
      <w:r w:rsidRPr="003D7BF5">
        <w:rPr>
          <w:rFonts w:ascii="Times New Roman" w:eastAsia="Times New Roman" w:hAnsi="Times New Roman" w:cs="Times New Roman"/>
          <w:i/>
          <w:lang w:val="en-US"/>
        </w:rPr>
        <w:t>In:</w:t>
      </w:r>
      <w:r w:rsidRPr="003D7BF5">
        <w:rPr>
          <w:rFonts w:ascii="Times New Roman" w:eastAsia="Times New Roman" w:hAnsi="Times New Roman" w:cs="Times New Roman"/>
          <w:lang w:val="en-US"/>
        </w:rPr>
        <w:t xml:space="preserve"> Soták, J., Pipík, J.K. &amp; Tomašových, A. (eds.) 23rd Czech–Slovak–Polish Paleontological Conference Abstract Book, October 15–17, 2024 Banská Bystrica, Slovakia, p. 17. Earth Science Institute, Slovak Academy of Sciences, Bratislava. [poster]</w:t>
      </w:r>
    </w:p>
    <w:p w14:paraId="431502D0" w14:textId="77777777" w:rsidR="00D12B1B" w:rsidRPr="003D7BF5" w:rsidRDefault="00D12B1B" w:rsidP="003D7BF5">
      <w:pPr>
        <w:spacing w:after="0" w:line="240" w:lineRule="auto"/>
        <w:rPr>
          <w:rFonts w:ascii="Times New Roman" w:eastAsia="Times New Roman" w:hAnsi="Times New Roman" w:cs="Times New Roman"/>
          <w:lang w:val="en-US"/>
        </w:rPr>
      </w:pPr>
    </w:p>
    <w:p w14:paraId="1819C6D2"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 xml:space="preserve">Bojanowski, M.J.,  </w:t>
      </w:r>
      <w:r w:rsidRPr="003D7BF5">
        <w:rPr>
          <w:rFonts w:ascii="Times New Roman" w:eastAsia="Times New Roman" w:hAnsi="Times New Roman" w:cs="Times New Roman"/>
          <w:b/>
          <w:lang w:val="en-US"/>
        </w:rPr>
        <w:t>Kremer, B</w:t>
      </w:r>
      <w:r w:rsidRPr="003D7BF5">
        <w:rPr>
          <w:rFonts w:ascii="Times New Roman" w:eastAsia="Times New Roman" w:hAnsi="Times New Roman" w:cs="Times New Roman"/>
          <w:lang w:val="en-US"/>
        </w:rPr>
        <w:t xml:space="preserve">.,  Marciniak-Maliszewska, B., Środoń, J. 2024. </w:t>
      </w:r>
      <w:r w:rsidRPr="003D7BF5">
        <w:rPr>
          <w:rFonts w:ascii="Times New Roman" w:eastAsia="Times New Roman" w:hAnsi="Times New Roman" w:cs="Times New Roman"/>
        </w:rPr>
        <w:t>Zapis neoproterozoicznych perturbacji klimatycznych w sukcesjach osadowych Bałtyki.  In: Rotnicka-Dłużewska J., Michalska D. (Eds.), IV Polski Kongres Geologiczny, Poznań 10–14 czerwca 2024 r. Streszczenia Referatów i Posterów. Polskie Towarzystwo Geologiczne, Kraków (Druk: DUX Sp. z o.o., Warszawa), p. 237 [referat].</w:t>
      </w:r>
    </w:p>
    <w:p w14:paraId="2FED374A" w14:textId="77777777" w:rsidR="00D12B1B" w:rsidRPr="003D7BF5" w:rsidRDefault="00D12B1B" w:rsidP="003D7BF5">
      <w:pPr>
        <w:spacing w:after="0" w:line="240" w:lineRule="auto"/>
        <w:rPr>
          <w:rFonts w:ascii="Times New Roman" w:eastAsia="Times New Roman" w:hAnsi="Times New Roman" w:cs="Times New Roman"/>
        </w:rPr>
      </w:pPr>
    </w:p>
    <w:p w14:paraId="3A6ED2EC"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Bonk, A.*, Hryniewicz K.,</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Kaim A.</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Modern aspects in Miocene sunken wood community from Posądza, Poland (Carpathian Foredeep). In: De Baets K. &amp; Kaim A. (eds.) Joint Meeting of the Polish Paleobiologists and the 95th Annual Meeting of the Paläontologische Gesellschaft (PalGes), Warsaw, September 16th–21st, 2024, Book of Abstracts, 19. Instytut Paleobiologii PAN, Warszawa. </w:t>
      </w:r>
      <w:hyperlink r:id="rId36">
        <w:r w:rsidRPr="003D7BF5">
          <w:rPr>
            <w:rFonts w:ascii="Times New Roman" w:eastAsia="Times New Roman" w:hAnsi="Times New Roman" w:cs="Times New Roman"/>
            <w:lang w:val="en-US"/>
          </w:rPr>
          <w:t>doi.org/10.4202/app.01209.2024</w:t>
        </w:r>
      </w:hyperlink>
      <w:r w:rsidRPr="003D7BF5">
        <w:rPr>
          <w:rFonts w:ascii="Times New Roman" w:eastAsia="Times New Roman" w:hAnsi="Times New Roman" w:cs="Times New Roman"/>
          <w:lang w:val="en-US"/>
        </w:rPr>
        <w:t xml:space="preserve"> [poster]</w:t>
      </w:r>
    </w:p>
    <w:p w14:paraId="489E74AF" w14:textId="77777777" w:rsidR="00D12B1B" w:rsidRPr="003D7BF5" w:rsidRDefault="00D12B1B" w:rsidP="003D7BF5">
      <w:pPr>
        <w:spacing w:after="0" w:line="240" w:lineRule="auto"/>
        <w:rPr>
          <w:rFonts w:ascii="Times New Roman" w:eastAsia="Times New Roman" w:hAnsi="Times New Roman" w:cs="Times New Roman"/>
          <w:lang w:val="en-US"/>
        </w:rPr>
      </w:pPr>
    </w:p>
    <w:p w14:paraId="01EF4C53"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Brand, U., Rollion-Bard, C., Azmy, K., Griesshaber, E., </w:t>
      </w:r>
      <w:r w:rsidRPr="003D7BF5">
        <w:rPr>
          <w:rFonts w:ascii="Times New Roman" w:eastAsia="Times New Roman" w:hAnsi="Times New Roman" w:cs="Times New Roman"/>
          <w:b/>
          <w:lang w:val="en-US"/>
        </w:rPr>
        <w:t>Bitner, M.A.,</w:t>
      </w:r>
      <w:r w:rsidRPr="003D7BF5">
        <w:rPr>
          <w:rFonts w:ascii="Times New Roman" w:eastAsia="Times New Roman" w:hAnsi="Times New Roman" w:cs="Times New Roman"/>
          <w:lang w:val="en-US"/>
        </w:rPr>
        <w:t xml:space="preserve"> Larochelle, J., Morrison, A. 2024. Li/Ca a new paleothermometer: unlocking ancient seawater temparatures. 9th International Brachiopod Congress, 24-27 June 2024, Niagara Falls St. – Catharines, Canada, Abstract Volume, pp. 9–10. [referat]</w:t>
      </w:r>
    </w:p>
    <w:p w14:paraId="544FAB19" w14:textId="77777777" w:rsidR="00D12B1B" w:rsidRPr="003D7BF5" w:rsidRDefault="00D12B1B" w:rsidP="003D7BF5">
      <w:pPr>
        <w:spacing w:after="0" w:line="240" w:lineRule="auto"/>
        <w:rPr>
          <w:rFonts w:ascii="Times New Roman" w:eastAsia="Times New Roman" w:hAnsi="Times New Roman" w:cs="Times New Roman"/>
          <w:lang w:val="en-US"/>
        </w:rPr>
      </w:pPr>
    </w:p>
    <w:p w14:paraId="0F63B89A"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Březina, J., Tóth, C.,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xml:space="preserve"> 2024. Multivariate assessment of a peculiar elephantimorph (Proboscidea) molar from the Miocene of South Moravia (Czech Republic). 23rd Czech–Slovak–Polish Paleontological Conference, Banská Bystrica, Slovakia, 15–17.10.2024: 18.</w:t>
      </w:r>
    </w:p>
    <w:p w14:paraId="7FADA03E" w14:textId="77777777" w:rsidR="00D12B1B" w:rsidRPr="003D7BF5" w:rsidRDefault="00D12B1B" w:rsidP="003D7BF5">
      <w:pPr>
        <w:spacing w:after="0" w:line="240" w:lineRule="auto"/>
        <w:rPr>
          <w:rFonts w:ascii="Times New Roman" w:eastAsia="Times New Roman" w:hAnsi="Times New Roman" w:cs="Times New Roman"/>
          <w:lang w:val="en-US"/>
        </w:rPr>
      </w:pPr>
    </w:p>
    <w:p w14:paraId="42E9627C"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Byrne, P.J., Smith, N.D., Botha, J.,</w:t>
      </w:r>
      <w:r w:rsidRPr="003D7BF5">
        <w:rPr>
          <w:rFonts w:ascii="Times New Roman" w:eastAsia="Times New Roman" w:hAnsi="Times New Roman" w:cs="Times New Roman"/>
          <w:b/>
          <w:lang w:val="en-US"/>
        </w:rPr>
        <w:t xml:space="preserve"> Rytel, A.*</w:t>
      </w:r>
      <w:r w:rsidRPr="003D7BF5">
        <w:rPr>
          <w:rFonts w:ascii="Times New Roman" w:eastAsia="Times New Roman" w:hAnsi="Times New Roman" w:cs="Times New Roman"/>
          <w:lang w:val="en-US"/>
        </w:rPr>
        <w:t>, Huttenlocker, A. 2024. Using intertrabecular space to validate pneumatic bone: implications for assessing postcranial skeletal pneumaticity in stem archosaurs. Society of Vertebrate Paleontology 84th Annual Meeting, 30.10-02.11.2024, Minneapolis, USA. Program Guide: 122. [poster]</w:t>
      </w:r>
    </w:p>
    <w:p w14:paraId="0E74018C" w14:textId="77777777" w:rsidR="00D12B1B" w:rsidRPr="003D7BF5" w:rsidRDefault="00D12B1B" w:rsidP="003D7BF5">
      <w:pPr>
        <w:spacing w:after="0" w:line="240" w:lineRule="auto"/>
        <w:rPr>
          <w:rFonts w:ascii="Times New Roman" w:eastAsia="Times New Roman" w:hAnsi="Times New Roman" w:cs="Times New Roman"/>
          <w:lang w:val="en-US"/>
        </w:rPr>
      </w:pPr>
    </w:p>
    <w:p w14:paraId="136C0AD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lastRenderedPageBreak/>
        <w:t>Chroust M.</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 xml:space="preserve">Szczygielski T. </w:t>
      </w:r>
      <w:r w:rsidRPr="003D7BF5">
        <w:rPr>
          <w:rFonts w:ascii="Times New Roman" w:eastAsia="Times New Roman" w:hAnsi="Times New Roman" w:cs="Times New Roman"/>
          <w:lang w:val="en-US"/>
        </w:rPr>
        <w:t>2024. Fossil Turtles from Czechia and Poland. CSP: 23rd Czech-Slovak-Polish Palaeontological Conference. 15</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–17</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October. Bánská Bystrica. Slovakia [referat]</w:t>
      </w:r>
    </w:p>
    <w:p w14:paraId="32E794D2" w14:textId="77777777" w:rsidR="00D12B1B" w:rsidRPr="003D7BF5" w:rsidRDefault="00D12B1B" w:rsidP="003D7BF5">
      <w:pPr>
        <w:spacing w:after="0" w:line="240" w:lineRule="auto"/>
        <w:rPr>
          <w:rFonts w:ascii="Times New Roman" w:eastAsia="Times New Roman" w:hAnsi="Times New Roman" w:cs="Times New Roman"/>
          <w:lang w:val="en-US"/>
        </w:rPr>
      </w:pPr>
    </w:p>
    <w:p w14:paraId="79450C29"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Chroust M.</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Luján À.H. 2024 The enigmatic tortoise from Ahníkov (Miocene, Czechia). PalGes: The 95</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Annual Meeting of the Paläontologische Gesellschaft. 16</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–21</w:t>
      </w:r>
      <w:r w:rsidRPr="003D7BF5">
        <w:rPr>
          <w:rFonts w:ascii="Times New Roman" w:eastAsia="Times New Roman" w:hAnsi="Times New Roman" w:cs="Times New Roman"/>
          <w:vertAlign w:val="superscript"/>
          <w:lang w:val="en-US"/>
        </w:rPr>
        <w:t>st</w:t>
      </w:r>
      <w:r w:rsidRPr="003D7BF5">
        <w:rPr>
          <w:rFonts w:ascii="Times New Roman" w:eastAsia="Times New Roman" w:hAnsi="Times New Roman" w:cs="Times New Roman"/>
          <w:lang w:val="en-US"/>
        </w:rPr>
        <w:t xml:space="preserve"> September. </w:t>
      </w:r>
      <w:r w:rsidRPr="003D7BF5">
        <w:rPr>
          <w:rFonts w:ascii="Times New Roman" w:eastAsia="Times New Roman" w:hAnsi="Times New Roman" w:cs="Times New Roman"/>
        </w:rPr>
        <w:t>Warsaw, Poland [referat]</w:t>
      </w:r>
    </w:p>
    <w:p w14:paraId="68F072DC" w14:textId="77777777" w:rsidR="00D12B1B" w:rsidRPr="003D7BF5" w:rsidRDefault="00D12B1B" w:rsidP="003D7BF5">
      <w:pPr>
        <w:spacing w:after="0" w:line="240" w:lineRule="auto"/>
        <w:rPr>
          <w:rFonts w:ascii="Times New Roman" w:eastAsia="Times New Roman" w:hAnsi="Times New Roman" w:cs="Times New Roman"/>
        </w:rPr>
      </w:pPr>
    </w:p>
    <w:p w14:paraId="6B734666"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Chroust M.</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Georgalis, G.L. 2024. </w:t>
      </w:r>
      <w:r w:rsidRPr="003D7BF5">
        <w:rPr>
          <w:rFonts w:ascii="Times New Roman" w:eastAsia="Times New Roman" w:hAnsi="Times New Roman" w:cs="Times New Roman"/>
          <w:lang w:val="en-US"/>
        </w:rPr>
        <w:t>Review of the Pliocene turtles from Poland. EAVP: 21</w:t>
      </w:r>
      <w:r w:rsidRPr="003D7BF5">
        <w:rPr>
          <w:rFonts w:ascii="Times New Roman" w:eastAsia="Times New Roman" w:hAnsi="Times New Roman" w:cs="Times New Roman"/>
          <w:vertAlign w:val="superscript"/>
          <w:lang w:val="en-US"/>
        </w:rPr>
        <w:t>st</w:t>
      </w:r>
      <w:r w:rsidRPr="003D7BF5">
        <w:rPr>
          <w:rFonts w:ascii="Times New Roman" w:eastAsia="Times New Roman" w:hAnsi="Times New Roman" w:cs="Times New Roman"/>
          <w:lang w:val="en-US"/>
        </w:rPr>
        <w:t xml:space="preserve"> Annual Meeting of the Association of European Vertebrate Palaeontologists. 28</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August–1</w:t>
      </w:r>
      <w:r w:rsidRPr="003D7BF5">
        <w:rPr>
          <w:rFonts w:ascii="Times New Roman" w:eastAsia="Times New Roman" w:hAnsi="Times New Roman" w:cs="Times New Roman"/>
          <w:vertAlign w:val="superscript"/>
          <w:lang w:val="en-US"/>
        </w:rPr>
        <w:t>st</w:t>
      </w:r>
      <w:r w:rsidRPr="003D7BF5">
        <w:rPr>
          <w:rFonts w:ascii="Times New Roman" w:eastAsia="Times New Roman" w:hAnsi="Times New Roman" w:cs="Times New Roman"/>
          <w:lang w:val="en-US"/>
        </w:rPr>
        <w:t xml:space="preserve"> September. Longyearbyen, Svalbard [referat]</w:t>
      </w:r>
    </w:p>
    <w:p w14:paraId="4060A726" w14:textId="77777777" w:rsidR="00D12B1B" w:rsidRPr="003D7BF5" w:rsidRDefault="00D12B1B" w:rsidP="003D7BF5">
      <w:pPr>
        <w:spacing w:after="0" w:line="240" w:lineRule="auto"/>
        <w:rPr>
          <w:rFonts w:ascii="Times New Roman" w:eastAsia="Times New Roman" w:hAnsi="Times New Roman" w:cs="Times New Roman"/>
          <w:lang w:val="en-US"/>
        </w:rPr>
      </w:pPr>
    </w:p>
    <w:p w14:paraId="56F92C74"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Chroust M.</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2024. A preliminary database of fossil turtles from Czechia and Poland. TES – Turtle Evolution Symposium. 26</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–29</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June, Fribourg, Switzerland, Abstracts, p. 5. [referat]</w:t>
      </w:r>
    </w:p>
    <w:p w14:paraId="302B3B34" w14:textId="77777777" w:rsidR="00D12B1B" w:rsidRPr="003D7BF5" w:rsidRDefault="00D12B1B" w:rsidP="003D7BF5">
      <w:pPr>
        <w:spacing w:after="0" w:line="240" w:lineRule="auto"/>
        <w:rPr>
          <w:rFonts w:ascii="Times New Roman" w:eastAsia="Times New Roman" w:hAnsi="Times New Roman" w:cs="Times New Roman"/>
          <w:lang w:val="en-US"/>
        </w:rPr>
      </w:pPr>
    </w:p>
    <w:p w14:paraId="058B044C"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Czepiński, Ł.</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2024. New insights into the lower jaw disparity in rhabdodontid ornithopods and their taxonomic implications. 84th Annual Meeting of the Society of Vertebrate Paleontology. Minneapolis, USA. [referat]</w:t>
      </w:r>
    </w:p>
    <w:p w14:paraId="4130993F" w14:textId="77777777" w:rsidR="00D12B1B" w:rsidRPr="003D7BF5" w:rsidRDefault="00D12B1B" w:rsidP="003D7BF5">
      <w:pPr>
        <w:spacing w:after="0" w:line="240" w:lineRule="auto"/>
        <w:rPr>
          <w:rFonts w:ascii="Times New Roman" w:eastAsia="Times New Roman" w:hAnsi="Times New Roman" w:cs="Times New Roman"/>
          <w:lang w:val="en-US"/>
        </w:rPr>
      </w:pPr>
    </w:p>
    <w:p w14:paraId="0073E43A"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Czepiński, Ł.</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xml:space="preserve"> 2024. Morphological disparity of the lower jaws in rhabdodontid dinosaurs from the Late Cretaceous European archipelago.</w:t>
      </w:r>
      <w:r w:rsidRPr="003D7BF5">
        <w:rPr>
          <w:rFonts w:ascii="Times New Roman" w:eastAsia="Times New Roman" w:hAnsi="Times New Roman" w:cs="Times New Roman"/>
          <w:i/>
          <w:lang w:val="en-US"/>
        </w:rPr>
        <w:t xml:space="preserve"> </w:t>
      </w:r>
      <w:r w:rsidRPr="003D7BF5">
        <w:rPr>
          <w:rFonts w:ascii="Times New Roman" w:eastAsia="Times New Roman" w:hAnsi="Times New Roman" w:cs="Times New Roman"/>
          <w:lang w:val="en-US"/>
        </w:rPr>
        <w:t>The 95th Annual Meeting of the Paläontologische Gesellschaft (PalGes). Warsaw, Poland. [poster]</w:t>
      </w:r>
    </w:p>
    <w:p w14:paraId="79072C7B" w14:textId="77777777" w:rsidR="00D12B1B" w:rsidRPr="003D7BF5" w:rsidRDefault="00D12B1B" w:rsidP="003D7BF5">
      <w:pPr>
        <w:spacing w:after="0" w:line="240" w:lineRule="auto"/>
        <w:rPr>
          <w:rFonts w:ascii="Times New Roman" w:eastAsia="Times New Roman" w:hAnsi="Times New Roman" w:cs="Times New Roman"/>
          <w:lang w:val="en-US"/>
        </w:rPr>
      </w:pPr>
    </w:p>
    <w:p w14:paraId="2342595B"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Czepiński, Ł.</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Madzia, D.</w:t>
      </w:r>
      <w:r w:rsidRPr="003D7BF5">
        <w:rPr>
          <w:rFonts w:ascii="Times New Roman" w:eastAsia="Times New Roman" w:hAnsi="Times New Roman" w:cs="Times New Roman"/>
          <w:lang w:val="en-US"/>
        </w:rPr>
        <w:t xml:space="preserve"> 2024. Reevaluating the taxic diversity of Rhabdodontidae in the Late Cretaceous European archipelago. 20th Meeting of European Association of Vertebrate Paleontology. Longyearbyen, Svalbard. [poster]</w:t>
      </w:r>
    </w:p>
    <w:p w14:paraId="436AC203" w14:textId="77777777" w:rsidR="00D12B1B" w:rsidRPr="003D7BF5" w:rsidRDefault="00D12B1B" w:rsidP="003D7BF5">
      <w:pPr>
        <w:spacing w:after="0" w:line="240" w:lineRule="auto"/>
        <w:rPr>
          <w:rFonts w:ascii="Times New Roman" w:eastAsia="Times New Roman" w:hAnsi="Times New Roman" w:cs="Times New Roman"/>
          <w:lang w:val="en-US"/>
        </w:rPr>
      </w:pPr>
    </w:p>
    <w:p w14:paraId="71A1D1A4"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Evers S.W., Anquetin J., Benson R.B.J., Hamann E., Klein N., Rollot Y., Scheyer T.M., </w:t>
      </w:r>
      <w:r w:rsidRPr="003D7BF5">
        <w:rPr>
          <w:rFonts w:ascii="Times New Roman" w:eastAsia="Times New Roman" w:hAnsi="Times New Roman" w:cs="Times New Roman"/>
          <w:b/>
          <w:lang w:val="en-US"/>
        </w:rPr>
        <w:t>Słowiak J.</w:t>
      </w:r>
      <w:r w:rsidRPr="003D7BF5">
        <w:rPr>
          <w:rFonts w:ascii="Times New Roman" w:eastAsia="Times New Roman" w:hAnsi="Times New Roman" w:cs="Times New Roman"/>
          <w:lang w:val="en-US"/>
        </w:rPr>
        <w:t>,</w:t>
      </w:r>
      <w:r w:rsidRPr="003D7BF5">
        <w:rPr>
          <w:rFonts w:ascii="Times New Roman" w:eastAsia="Times New Roman" w:hAnsi="Times New Roman" w:cs="Times New Roman"/>
          <w:b/>
          <w:lang w:val="en-US"/>
        </w:rPr>
        <w:t xml:space="preserve"> Szczygielski T.</w:t>
      </w:r>
      <w:r w:rsidRPr="003D7BF5">
        <w:rPr>
          <w:rFonts w:ascii="Times New Roman" w:eastAsia="Times New Roman" w:hAnsi="Times New Roman" w:cs="Times New Roman"/>
          <w:lang w:val="en-US"/>
        </w:rPr>
        <w:t>, Wilson L.E., Zuber M., Hermanson G. 2024. Ecomorphology of stylopodial compactness in turtles. TES – Turtle Evolution Symposium. 26</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–29</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June, Fribourg, Switzerland, Abstracts, p. 7. [referat]</w:t>
      </w:r>
    </w:p>
    <w:p w14:paraId="67F477A3" w14:textId="77777777" w:rsidR="00D12B1B" w:rsidRPr="003D7BF5" w:rsidRDefault="00D12B1B" w:rsidP="003D7BF5">
      <w:pPr>
        <w:spacing w:after="0" w:line="240" w:lineRule="auto"/>
        <w:rPr>
          <w:rFonts w:ascii="Times New Roman" w:eastAsia="Times New Roman" w:hAnsi="Times New Roman" w:cs="Times New Roman"/>
          <w:b/>
          <w:lang w:val="en-US"/>
        </w:rPr>
      </w:pPr>
    </w:p>
    <w:p w14:paraId="289E9A2F"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Górka M., Březina J., </w:t>
      </w:r>
      <w:r w:rsidRPr="003D7BF5">
        <w:rPr>
          <w:rFonts w:ascii="Times New Roman" w:eastAsia="Times New Roman" w:hAnsi="Times New Roman" w:cs="Times New Roman"/>
          <w:b/>
          <w:lang w:val="en-US"/>
        </w:rPr>
        <w:t>Chroust M.</w:t>
      </w:r>
      <w:r w:rsidRPr="003D7BF5">
        <w:rPr>
          <w:rFonts w:ascii="Times New Roman" w:eastAsia="Times New Roman" w:hAnsi="Times New Roman" w:cs="Times New Roman"/>
          <w:lang w:val="en-US"/>
        </w:rPr>
        <w:t>, Kowalski R., López-Torres S., Tałanda M. 2024. New northernmost occurrence of Miocene crocodiles in Central Europe extends the global geographic range of this group. EAVP: 21</w:t>
      </w:r>
      <w:r w:rsidRPr="003D7BF5">
        <w:rPr>
          <w:rFonts w:ascii="Times New Roman" w:eastAsia="Times New Roman" w:hAnsi="Times New Roman" w:cs="Times New Roman"/>
          <w:vertAlign w:val="superscript"/>
          <w:lang w:val="en-US"/>
        </w:rPr>
        <w:t>st</w:t>
      </w:r>
      <w:r w:rsidRPr="003D7BF5">
        <w:rPr>
          <w:rFonts w:ascii="Times New Roman" w:eastAsia="Times New Roman" w:hAnsi="Times New Roman" w:cs="Times New Roman"/>
          <w:lang w:val="en-US"/>
        </w:rPr>
        <w:t xml:space="preserve"> Annual Meeting of the Association of European Vertebrate Palaeontologists. 28</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August–1</w:t>
      </w:r>
      <w:r w:rsidRPr="003D7BF5">
        <w:rPr>
          <w:rFonts w:ascii="Times New Roman" w:eastAsia="Times New Roman" w:hAnsi="Times New Roman" w:cs="Times New Roman"/>
          <w:vertAlign w:val="superscript"/>
          <w:lang w:val="en-US"/>
        </w:rPr>
        <w:t>st</w:t>
      </w:r>
      <w:r w:rsidRPr="003D7BF5">
        <w:rPr>
          <w:rFonts w:ascii="Times New Roman" w:eastAsia="Times New Roman" w:hAnsi="Times New Roman" w:cs="Times New Roman"/>
          <w:lang w:val="en-US"/>
        </w:rPr>
        <w:t xml:space="preserve"> September. Longyearbyen, Svalbard [poster]</w:t>
      </w:r>
    </w:p>
    <w:p w14:paraId="678DBB1D" w14:textId="77777777" w:rsidR="00D12B1B" w:rsidRPr="003D7BF5" w:rsidRDefault="00D12B1B" w:rsidP="003D7BF5">
      <w:pPr>
        <w:spacing w:after="0" w:line="240" w:lineRule="auto"/>
        <w:rPr>
          <w:rFonts w:ascii="Times New Roman" w:eastAsia="Times New Roman" w:hAnsi="Times New Roman" w:cs="Times New Roman"/>
          <w:lang w:val="en-US"/>
        </w:rPr>
      </w:pPr>
    </w:p>
    <w:p w14:paraId="435030A9"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Halamski, A.T.</w:t>
      </w:r>
      <w:r w:rsidRPr="003D7BF5">
        <w:rPr>
          <w:rFonts w:ascii="Times New Roman" w:eastAsia="Times New Roman" w:hAnsi="Times New Roman" w:cs="Times New Roman"/>
          <w:lang w:val="en-US"/>
        </w:rPr>
        <w:t xml:space="preserve"> 2024. Wenlock brachiopods from boreholes in eastern Poland. </w:t>
      </w:r>
      <w:r w:rsidRPr="003D7BF5">
        <w:rPr>
          <w:rFonts w:ascii="Times New Roman" w:eastAsia="Times New Roman" w:hAnsi="Times New Roman" w:cs="Times New Roman"/>
          <w:i/>
          <w:lang w:val="en-US"/>
        </w:rPr>
        <w:t>In</w:t>
      </w:r>
      <w:r w:rsidRPr="003D7BF5">
        <w:rPr>
          <w:rFonts w:ascii="Times New Roman" w:eastAsia="Times New Roman" w:hAnsi="Times New Roman" w:cs="Times New Roman"/>
          <w:lang w:val="en-US"/>
        </w:rPr>
        <w:t xml:space="preserve">: Hints, O., Männik, P. &amp; Toom, U. (ed.), XI Baltic Stratigraphical Conference. Abstracts and Field Guide, p. 12. Geological Society of Estonia, Tallinn. ISBN 978-9949-9957-6-9 </w:t>
      </w:r>
      <w:hyperlink r:id="rId37">
        <w:r w:rsidRPr="003D7BF5">
          <w:rPr>
            <w:rFonts w:ascii="Times New Roman" w:eastAsia="Times New Roman" w:hAnsi="Times New Roman" w:cs="Times New Roman"/>
            <w:lang w:val="en-US"/>
          </w:rPr>
          <w:t>https://kirjandus.geoloogia.info/reference/49701</w:t>
        </w:r>
      </w:hyperlink>
      <w:r w:rsidRPr="003D7BF5">
        <w:rPr>
          <w:rFonts w:ascii="Times New Roman" w:eastAsia="Times New Roman" w:hAnsi="Times New Roman" w:cs="Times New Roman"/>
          <w:lang w:val="en-US"/>
        </w:rPr>
        <w:t xml:space="preserve"> [referat]</w:t>
      </w:r>
    </w:p>
    <w:p w14:paraId="76679729" w14:textId="77777777" w:rsidR="00D12B1B" w:rsidRPr="003D7BF5" w:rsidRDefault="00D12B1B" w:rsidP="003D7BF5">
      <w:pPr>
        <w:spacing w:after="0" w:line="240" w:lineRule="auto"/>
        <w:rPr>
          <w:rFonts w:ascii="Times New Roman" w:eastAsia="Times New Roman" w:hAnsi="Times New Roman" w:cs="Times New Roman"/>
          <w:lang w:val="en-US"/>
        </w:rPr>
      </w:pPr>
    </w:p>
    <w:p w14:paraId="7F1F02F1"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Halamski, A.T.</w:t>
      </w:r>
      <w:r w:rsidRPr="003D7BF5">
        <w:rPr>
          <w:rFonts w:ascii="Times New Roman" w:eastAsia="Times New Roman" w:hAnsi="Times New Roman" w:cs="Times New Roman"/>
          <w:lang w:val="en-US"/>
        </w:rPr>
        <w:t xml:space="preserve"> 2024. The Taghanic Event (Givetian, Devonian) in the Holy Cross Mountains (Poland). In: PALGES 2024 WARSAW (Joint Meeting of the Polish paleobiologists, and the 95th Annual Meeting of the Paläontologische Gesellschaft (Palges), Warsaw, September 16th–21st, 2024, p. 48. </w:t>
      </w:r>
      <w:r w:rsidRPr="003D7BF5">
        <w:rPr>
          <w:rFonts w:ascii="Times New Roman" w:eastAsia="Times New Roman" w:hAnsi="Times New Roman" w:cs="Times New Roman"/>
        </w:rPr>
        <w:t xml:space="preserve">Instytut Paleobiologii PAN </w:t>
      </w:r>
      <w:hyperlink r:id="rId38">
        <w:r w:rsidRPr="003D7BF5">
          <w:rPr>
            <w:rFonts w:ascii="Times New Roman" w:eastAsia="Times New Roman" w:hAnsi="Times New Roman" w:cs="Times New Roman"/>
          </w:rPr>
          <w:t>https://open.icm.edu.pl/handle/123456789/24832</w:t>
        </w:r>
      </w:hyperlink>
      <w:r w:rsidRPr="003D7BF5">
        <w:rPr>
          <w:rFonts w:ascii="Times New Roman" w:eastAsia="Times New Roman" w:hAnsi="Times New Roman" w:cs="Times New Roman"/>
        </w:rPr>
        <w:t xml:space="preserve"> [referat]</w:t>
      </w:r>
    </w:p>
    <w:p w14:paraId="63C0CBEA" w14:textId="77777777" w:rsidR="00D12B1B" w:rsidRPr="003D7BF5" w:rsidRDefault="00D12B1B" w:rsidP="003D7BF5">
      <w:pPr>
        <w:spacing w:after="0" w:line="240" w:lineRule="auto"/>
        <w:rPr>
          <w:rFonts w:ascii="Times New Roman" w:eastAsia="Times New Roman" w:hAnsi="Times New Roman" w:cs="Times New Roman"/>
        </w:rPr>
      </w:pPr>
    </w:p>
    <w:p w14:paraId="765BAD4A"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lastRenderedPageBreak/>
        <w:t>Halamski, A.T.</w:t>
      </w:r>
      <w:r w:rsidRPr="003D7BF5">
        <w:rPr>
          <w:rFonts w:ascii="Times New Roman" w:eastAsia="Times New Roman" w:hAnsi="Times New Roman" w:cs="Times New Roman"/>
        </w:rPr>
        <w:t xml:space="preserve">, Durska, E., Niechwedowicz, M., Remin, Z. 2024. Morska i lądowa mikroflora późnokredowa z Szozd (Roztocze). </w:t>
      </w:r>
      <w:r w:rsidRPr="003D7BF5">
        <w:rPr>
          <w:rFonts w:ascii="Times New Roman" w:eastAsia="Times New Roman" w:hAnsi="Times New Roman" w:cs="Times New Roman"/>
          <w:i/>
        </w:rPr>
        <w:t>In</w:t>
      </w:r>
      <w:r w:rsidRPr="003D7BF5">
        <w:rPr>
          <w:rFonts w:ascii="Times New Roman" w:eastAsia="Times New Roman" w:hAnsi="Times New Roman" w:cs="Times New Roman"/>
        </w:rPr>
        <w:t>: Górecki, A., Drzymulska, D. &amp; Pidek, I.A. (ed.), Sympozjum Sekcji Paleobotanicznej Polskiego Towarzystwa Botanicznego 07.12.2024, Program i streszczenia wystąpień, pp. 21–22. Polskie Towarzystwo Botaniczne – Sekcja Paleobotaniczna, Warszawa. ISBN 978-83-969798-9-6 [referat]</w:t>
      </w:r>
    </w:p>
    <w:p w14:paraId="3613F58E" w14:textId="77777777" w:rsidR="00D12B1B" w:rsidRPr="003D7BF5" w:rsidRDefault="00D12B1B" w:rsidP="003D7BF5">
      <w:pPr>
        <w:spacing w:after="0" w:line="240" w:lineRule="auto"/>
        <w:rPr>
          <w:rFonts w:ascii="Times New Roman" w:eastAsia="Times New Roman" w:hAnsi="Times New Roman" w:cs="Times New Roman"/>
          <w:b/>
        </w:rPr>
      </w:pPr>
    </w:p>
    <w:p w14:paraId="36C02439"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Halamski, A.T.</w:t>
      </w:r>
      <w:r w:rsidRPr="003D7BF5">
        <w:rPr>
          <w:rFonts w:ascii="Times New Roman" w:eastAsia="Times New Roman" w:hAnsi="Times New Roman" w:cs="Times New Roman"/>
        </w:rPr>
        <w:t xml:space="preserve">, Durska, E., Niechwedowicz, M., Remin, Z. 2024. Morska i lądowa mikroflora późnokredowa z Szozd (Roztocze). </w:t>
      </w:r>
      <w:r w:rsidRPr="003D7BF5">
        <w:rPr>
          <w:rFonts w:ascii="Times New Roman" w:eastAsia="Times New Roman" w:hAnsi="Times New Roman" w:cs="Times New Roman"/>
          <w:i/>
        </w:rPr>
        <w:t>In</w:t>
      </w:r>
      <w:r w:rsidRPr="003D7BF5">
        <w:rPr>
          <w:rFonts w:ascii="Times New Roman" w:eastAsia="Times New Roman" w:hAnsi="Times New Roman" w:cs="Times New Roman"/>
        </w:rPr>
        <w:t>: Górecki, A., Drzymulska, D. &amp; Pidek, I.A. (ed.), Sympozjum Sekcji Paleobotanicznej Polskiego Towarzystwa Botanicznego 07.12.2024, Program i streszczenia wystąpień, pp. 21–22. Polskie Towarzystwo Botaniczne – Sekcja Paleobotaniczna, Warszawa.</w:t>
      </w:r>
    </w:p>
    <w:p w14:paraId="043A7E2B" w14:textId="77777777" w:rsidR="00D12B1B" w:rsidRPr="003D7BF5" w:rsidRDefault="00D12B1B" w:rsidP="003D7BF5">
      <w:pPr>
        <w:spacing w:after="0" w:line="240" w:lineRule="auto"/>
        <w:rPr>
          <w:rFonts w:ascii="Times New Roman" w:eastAsia="Times New Roman" w:hAnsi="Times New Roman" w:cs="Times New Roman"/>
        </w:rPr>
      </w:pPr>
    </w:p>
    <w:p w14:paraId="5306FAD5"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Hryniewicz K.</w:t>
      </w:r>
      <w:r w:rsidRPr="003D7BF5">
        <w:rPr>
          <w:rFonts w:ascii="Times New Roman" w:eastAsia="Times New Roman" w:hAnsi="Times New Roman" w:cs="Times New Roman"/>
        </w:rPr>
        <w:t>, Miyajima Y., Skupien P.,</w:t>
      </w:r>
      <w:r w:rsidRPr="003D7BF5">
        <w:rPr>
          <w:rFonts w:ascii="Times New Roman" w:eastAsia="Times New Roman" w:hAnsi="Times New Roman" w:cs="Times New Roman"/>
          <w:b/>
        </w:rPr>
        <w:t xml:space="preserve"> Kaim A.</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Paleocene molluskan fauna from Carpathian deep-sea hydrocarbon seep deposit. In: De Baets K. &amp; Kaim A. (eds.) Joint Meeting of the Polish Paleobiologists and the 95th Annual Meeting of the Paläontologische Gesellschaft (PalGes), Warsaw, September 16th–21st, 2024, Book of Abstracts, 64. </w:t>
      </w:r>
      <w:r w:rsidRPr="003D7BF5">
        <w:rPr>
          <w:rFonts w:ascii="Times New Roman" w:eastAsia="Times New Roman" w:hAnsi="Times New Roman" w:cs="Times New Roman"/>
        </w:rPr>
        <w:t xml:space="preserve">Instytut Paleobiologii PAN, Warszawa. </w:t>
      </w:r>
      <w:hyperlink r:id="rId39">
        <w:r w:rsidRPr="003D7BF5">
          <w:rPr>
            <w:rFonts w:ascii="Times New Roman" w:eastAsia="Times New Roman" w:hAnsi="Times New Roman" w:cs="Times New Roman"/>
          </w:rPr>
          <w:t>doi.org/10.4202/app.01209.2024</w:t>
        </w:r>
      </w:hyperlink>
      <w:r w:rsidRPr="003D7BF5">
        <w:rPr>
          <w:rFonts w:ascii="Times New Roman" w:eastAsia="Times New Roman" w:hAnsi="Times New Roman" w:cs="Times New Roman"/>
        </w:rPr>
        <w:t xml:space="preserve"> [poster]</w:t>
      </w:r>
    </w:p>
    <w:p w14:paraId="4DD19498" w14:textId="77777777" w:rsidR="00D12B1B" w:rsidRPr="003D7BF5" w:rsidRDefault="00D12B1B" w:rsidP="003D7BF5">
      <w:pPr>
        <w:spacing w:after="0" w:line="240" w:lineRule="auto"/>
        <w:rPr>
          <w:rFonts w:ascii="Times New Roman" w:eastAsia="Times New Roman" w:hAnsi="Times New Roman" w:cs="Times New Roman"/>
        </w:rPr>
      </w:pPr>
    </w:p>
    <w:p w14:paraId="7C3E758A"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Kaim A., Bakayeva S.*,</w:t>
      </w:r>
      <w:r w:rsidRPr="003D7BF5">
        <w:rPr>
          <w:rFonts w:ascii="Times New Roman" w:eastAsia="Times New Roman" w:hAnsi="Times New Roman" w:cs="Times New Roman"/>
        </w:rPr>
        <w:t xml:space="preserve"> Nützel, A. 2024. </w:t>
      </w:r>
      <w:r w:rsidRPr="003D7BF5">
        <w:rPr>
          <w:rFonts w:ascii="Times New Roman" w:eastAsia="Times New Roman" w:hAnsi="Times New Roman" w:cs="Times New Roman"/>
          <w:lang w:val="en-US"/>
        </w:rPr>
        <w:t xml:space="preserve">A potential of Maturifusidae, Pseudotritoniidae, and Purpurinidae as the stem groups of Neogastropoda. In: De Baets K. &amp; Kaim A. (eds.) Joint Meeting of the Polish Paleobiologists and the 95th Annual Meeting of the Paläontologische Gesellschaft (PalGes), Warsaw, September 16th–21st, 2024, Book of Abstracts, 70. </w:t>
      </w:r>
      <w:r w:rsidRPr="003D7BF5">
        <w:rPr>
          <w:rFonts w:ascii="Times New Roman" w:eastAsia="Times New Roman" w:hAnsi="Times New Roman" w:cs="Times New Roman"/>
        </w:rPr>
        <w:t xml:space="preserve">Instytut Paleobiologii PAN, Warszawa. </w:t>
      </w:r>
      <w:hyperlink r:id="rId40">
        <w:r w:rsidRPr="003D7BF5">
          <w:rPr>
            <w:rFonts w:ascii="Times New Roman" w:eastAsia="Times New Roman" w:hAnsi="Times New Roman" w:cs="Times New Roman"/>
          </w:rPr>
          <w:t>doi.org/10.4202/app.01209.2024</w:t>
        </w:r>
      </w:hyperlink>
      <w:r w:rsidRPr="003D7BF5">
        <w:rPr>
          <w:rFonts w:ascii="Times New Roman" w:eastAsia="Times New Roman" w:hAnsi="Times New Roman" w:cs="Times New Roman"/>
        </w:rPr>
        <w:t xml:space="preserve"> [referat]</w:t>
      </w:r>
    </w:p>
    <w:p w14:paraId="033025AC"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Kremer, B. 2024.</w:t>
      </w:r>
      <w:r w:rsidRPr="003D7BF5">
        <w:rPr>
          <w:rFonts w:ascii="Times New Roman" w:eastAsia="Times New Roman" w:hAnsi="Times New Roman" w:cs="Times New Roman"/>
        </w:rPr>
        <w:t xml:space="preserve"> Geneza i środowisko sedymentacji lidytów. [Origin and sedimentary environment of lydites] In: Rotnicka-Dłużewska J., Michalska D. (Eds.), IV Polski Kongres Geologiczny, Poznań 10–14 czerwca 2024 r. Streszczenia Referatów i Posterów. Polskie Towarzystwo Geologiczne, Kraków (Druk: DUX Sp. z o.o., Warszawa), [referat]</w:t>
      </w:r>
    </w:p>
    <w:p w14:paraId="6921F8BF" w14:textId="77777777" w:rsidR="00D12B1B" w:rsidRPr="003D7BF5" w:rsidRDefault="00D12B1B" w:rsidP="003D7BF5">
      <w:pPr>
        <w:spacing w:after="0" w:line="240" w:lineRule="auto"/>
        <w:rPr>
          <w:rFonts w:ascii="Times New Roman" w:eastAsia="Times New Roman" w:hAnsi="Times New Roman" w:cs="Times New Roman"/>
        </w:rPr>
      </w:pPr>
    </w:p>
    <w:p w14:paraId="5750993F"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Kremer B.,</w:t>
      </w:r>
      <w:r w:rsidRPr="003D7BF5">
        <w:rPr>
          <w:rFonts w:ascii="Times New Roman" w:eastAsia="Times New Roman" w:hAnsi="Times New Roman" w:cs="Times New Roman"/>
          <w:lang w:val="en-US"/>
        </w:rPr>
        <w:t xml:space="preserve"> Hanc I., Bąbel M., 2024. Mikrofacje i środowisko sedymentacji sylurskich utworów krzemionkowych synkliny Barda w Górach Świętokrzyskich [Microfacies and sedimentary environment of the Sylurian siliceous deposits of the Bardo syncline in the Holy Cross Mountains].  </w:t>
      </w:r>
      <w:r w:rsidRPr="003D7BF5">
        <w:rPr>
          <w:rFonts w:ascii="Times New Roman" w:eastAsia="Times New Roman" w:hAnsi="Times New Roman" w:cs="Times New Roman"/>
        </w:rPr>
        <w:t>In: Rotnicka-Dłużewska J., Michalska D. (Eds.), IV Polski Kongres Geologiczny, Poznań 10–14 czerwca 2024 r. Streszczenia Referatów i Posterów. Polskie Towarzystwo Geologiczne, Kraków (Druk: DUX Sp. z o.o., Warszawa), p. 237 [poster].</w:t>
      </w:r>
    </w:p>
    <w:p w14:paraId="4A13D8E8" w14:textId="77777777" w:rsidR="00D12B1B" w:rsidRPr="003D7BF5" w:rsidRDefault="00D12B1B" w:rsidP="003D7BF5">
      <w:pPr>
        <w:spacing w:after="0" w:line="240" w:lineRule="auto"/>
        <w:rPr>
          <w:rFonts w:ascii="Times New Roman" w:eastAsia="Times New Roman" w:hAnsi="Times New Roman" w:cs="Times New Roman"/>
        </w:rPr>
      </w:pPr>
    </w:p>
    <w:p w14:paraId="76752002"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Kremer, B.</w:t>
      </w:r>
      <w:r w:rsidRPr="003D7BF5">
        <w:rPr>
          <w:rFonts w:ascii="Times New Roman" w:eastAsia="Times New Roman" w:hAnsi="Times New Roman" w:cs="Times New Roman"/>
        </w:rPr>
        <w:t xml:space="preserve">, Królikowska, A., </w:t>
      </w:r>
      <w:r w:rsidRPr="003D7BF5">
        <w:rPr>
          <w:rFonts w:ascii="Times New Roman" w:eastAsia="Times New Roman" w:hAnsi="Times New Roman" w:cs="Times New Roman"/>
          <w:b/>
        </w:rPr>
        <w:t>Owocki, K.</w:t>
      </w:r>
      <w:r w:rsidRPr="003D7BF5">
        <w:rPr>
          <w:rFonts w:ascii="Times New Roman" w:eastAsia="Times New Roman" w:hAnsi="Times New Roman" w:cs="Times New Roman"/>
        </w:rPr>
        <w:t xml:space="preserve">, Bąbel, M., </w:t>
      </w:r>
      <w:r w:rsidRPr="003D7BF5">
        <w:rPr>
          <w:rFonts w:ascii="Times New Roman" w:eastAsia="Times New Roman" w:hAnsi="Times New Roman" w:cs="Times New Roman"/>
          <w:b/>
        </w:rPr>
        <w:t>Bitner, M.A.</w:t>
      </w:r>
      <w:r w:rsidRPr="003D7BF5">
        <w:rPr>
          <w:rFonts w:ascii="Times New Roman" w:eastAsia="Times New Roman" w:hAnsi="Times New Roman" w:cs="Times New Roman"/>
        </w:rPr>
        <w:t xml:space="preserve"> Pisera, A. 2024. </w:t>
      </w:r>
      <w:r w:rsidRPr="003D7BF5">
        <w:rPr>
          <w:rFonts w:ascii="Times New Roman" w:eastAsia="Times New Roman" w:hAnsi="Times New Roman" w:cs="Times New Roman"/>
          <w:lang w:val="en-US"/>
        </w:rPr>
        <w:t>Raman spectroscopy in paleontology: a new tool for Mg</w:t>
      </w:r>
      <w:r w:rsidRPr="003D7BF5">
        <w:rPr>
          <w:rFonts w:ascii="Times New Roman" w:eastAsia="Times New Roman" w:hAnsi="Times New Roman" w:cs="Times New Roman"/>
          <w:vertAlign w:val="superscript"/>
          <w:lang w:val="en-US"/>
        </w:rPr>
        <w:t>2+</w:t>
      </w:r>
      <w:r w:rsidRPr="003D7BF5">
        <w:rPr>
          <w:rFonts w:ascii="Times New Roman" w:eastAsia="Times New Roman" w:hAnsi="Times New Roman" w:cs="Times New Roman"/>
          <w:lang w:val="en-US"/>
        </w:rPr>
        <w:t xml:space="preserve"> content estimation in carbonate skeletons of fossils. In: De Baets, K. &amp; Kaim, A. (eds.), Joint Meeting of the Polish Paleobiologists and the 95th Annual Meeting of the Paläontologische Gesellschaft (PalGes), Warsaw, September 16–21, 2024, Book of Abstracts, p. 78. [poster]</w:t>
      </w:r>
    </w:p>
    <w:p w14:paraId="0659E3DE" w14:textId="77777777" w:rsidR="00D12B1B" w:rsidRPr="003D7BF5" w:rsidRDefault="00D12B1B" w:rsidP="003D7BF5">
      <w:pPr>
        <w:spacing w:after="0" w:line="240" w:lineRule="auto"/>
        <w:rPr>
          <w:rFonts w:ascii="Times New Roman" w:eastAsia="Times New Roman" w:hAnsi="Times New Roman" w:cs="Times New Roman"/>
          <w:lang w:val="en-US"/>
        </w:rPr>
      </w:pPr>
    </w:p>
    <w:p w14:paraId="418767EE"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López-Torres S., Bertrand O.C., </w:t>
      </w:r>
      <w:r w:rsidRPr="003D7BF5">
        <w:rPr>
          <w:rFonts w:ascii="Times New Roman" w:eastAsia="Times New Roman" w:hAnsi="Times New Roman" w:cs="Times New Roman"/>
          <w:b/>
          <w:lang w:val="en-US"/>
        </w:rPr>
        <w:t>Fostowicz-Frelik L</w:t>
      </w:r>
      <w:r w:rsidRPr="003D7BF5">
        <w:rPr>
          <w:rFonts w:ascii="Times New Roman" w:eastAsia="Times New Roman" w:hAnsi="Times New Roman" w:cs="Times New Roman"/>
          <w:lang w:val="en-US"/>
        </w:rPr>
        <w:t>., Lang M.M., Law C.J., San Martin-Flores G., Schillaci M.A., Silcox. 2024. Clade-specificpatterns ofbrain sizeinGlires and Euarchonta: Implications for the calculationof encephalizationquotients.  In: De Baets, K. &amp; Kaim, A. (eds.), Joint Meeting of the Polish Paleobiologists and the 95th Annual Meeting of the Paläontologische Gesellschaft (PalGes), Warsaw, September 16–21, 2024, Book of Abstracts, p. 87 [referat].</w:t>
      </w:r>
    </w:p>
    <w:p w14:paraId="02AAFCB7" w14:textId="77777777" w:rsidR="00D12B1B" w:rsidRPr="003D7BF5" w:rsidRDefault="00D12B1B" w:rsidP="003D7BF5">
      <w:pPr>
        <w:spacing w:after="0" w:line="240" w:lineRule="auto"/>
        <w:rPr>
          <w:rFonts w:ascii="Times New Roman" w:eastAsia="Times New Roman" w:hAnsi="Times New Roman" w:cs="Times New Roman"/>
          <w:lang w:val="en-US"/>
        </w:rPr>
      </w:pPr>
    </w:p>
    <w:p w14:paraId="74ADB77E" w14:textId="77777777" w:rsidR="00D12B1B" w:rsidRPr="003D7BF5" w:rsidRDefault="00D12B1B" w:rsidP="003D7BF5">
      <w:pPr>
        <w:spacing w:after="0" w:line="240" w:lineRule="auto"/>
        <w:jc w:val="both"/>
        <w:rPr>
          <w:rFonts w:ascii="Times New Roman" w:eastAsia="Times New Roman" w:hAnsi="Times New Roman" w:cs="Times New Roman"/>
          <w:lang w:val="en-US"/>
        </w:rPr>
      </w:pPr>
      <w:r w:rsidRPr="003D7BF5">
        <w:rPr>
          <w:rFonts w:ascii="Times New Roman" w:eastAsia="Times New Roman" w:hAnsi="Times New Roman" w:cs="Times New Roman"/>
          <w:b/>
          <w:lang w:val="en-US"/>
        </w:rPr>
        <w:lastRenderedPageBreak/>
        <w:t>Machalski, M.</w:t>
      </w:r>
      <w:r w:rsidRPr="003D7BF5">
        <w:rPr>
          <w:rFonts w:ascii="Times New Roman" w:eastAsia="Times New Roman" w:hAnsi="Times New Roman" w:cs="Times New Roman"/>
          <w:lang w:val="en-US"/>
        </w:rPr>
        <w:t xml:space="preserve"> 2024. On the trails of the last ammonites – struggling with ‘imperfections’ of the fossil record. In: De Baets, K. and Kaim, A. (eds). PALGES 2024 Warsaw. Abstract Book, p. 92. 95th PalGes in Warsaw 2024 – Joint Meeting of the Polish Paleobiologists and the annual meeting of the Paläontologische Gesellschaft (Palges) Warszawa [referat]</w:t>
      </w:r>
    </w:p>
    <w:p w14:paraId="476553C3" w14:textId="77777777" w:rsidR="00D12B1B" w:rsidRPr="003D7BF5" w:rsidRDefault="00D12B1B" w:rsidP="003D7BF5">
      <w:pPr>
        <w:spacing w:after="0" w:line="240" w:lineRule="auto"/>
        <w:jc w:val="both"/>
        <w:rPr>
          <w:rFonts w:ascii="Times New Roman" w:eastAsia="Times New Roman" w:hAnsi="Times New Roman" w:cs="Times New Roman"/>
          <w:lang w:val="en-US"/>
        </w:rPr>
      </w:pPr>
    </w:p>
    <w:p w14:paraId="154B3B7B" w14:textId="77777777" w:rsidR="00D12B1B" w:rsidRPr="003D7BF5" w:rsidRDefault="00D12B1B" w:rsidP="003D7BF5">
      <w:pPr>
        <w:spacing w:after="0" w:line="240" w:lineRule="auto"/>
        <w:jc w:val="both"/>
        <w:rPr>
          <w:rFonts w:ascii="Times New Roman" w:eastAsia="Times New Roman" w:hAnsi="Times New Roman" w:cs="Times New Roman"/>
          <w:lang w:val="en-US"/>
        </w:rPr>
      </w:pPr>
      <w:r w:rsidRPr="003D7BF5">
        <w:rPr>
          <w:rFonts w:ascii="Times New Roman" w:eastAsia="Times New Roman" w:hAnsi="Times New Roman" w:cs="Times New Roman"/>
          <w:b/>
          <w:lang w:val="en-US"/>
        </w:rPr>
        <w:t>Machalski, M.</w:t>
      </w:r>
      <w:r w:rsidRPr="003D7BF5">
        <w:rPr>
          <w:rFonts w:ascii="Times New Roman" w:eastAsia="Times New Roman" w:hAnsi="Times New Roman" w:cs="Times New Roman"/>
          <w:lang w:val="en-US"/>
        </w:rPr>
        <w:t>, Landman, N., H., Garb, M., Jagt, J.W.M., Jagt-Yazykova, E., Cochran, K. 2024. The Danish Danian ammonites, pp. 111-114, 2 figs. In: Jagt, J.W.M., E.A. Jagt-Yazykova, A. del Prado-Rebordinos &amp; E. Teschner (eds). Maastrichtian 175 years. The 175th Anniversary of the Maastrichtian – a Celebratory Meeting, Maastricht, September 8-11, 2024/Mosasaur Meeting. 7th Triennial Mosasaur Meeting – A global perspective on Mesozoic marine amniotes, Maastricht, September 12-15, 2024. Abstract volume and programme. Maastricht, Natuurhistorisch Museum Maastricht/Maastricht University/Centre Céramique. ISBN 978946491656 [referat]</w:t>
      </w:r>
    </w:p>
    <w:p w14:paraId="023596C8" w14:textId="77777777" w:rsidR="00D12B1B" w:rsidRPr="003D7BF5" w:rsidRDefault="00D12B1B" w:rsidP="003D7BF5">
      <w:pPr>
        <w:spacing w:after="0" w:line="240" w:lineRule="auto"/>
        <w:jc w:val="both"/>
        <w:rPr>
          <w:rFonts w:ascii="Times New Roman" w:eastAsia="Times New Roman" w:hAnsi="Times New Roman" w:cs="Times New Roman"/>
          <w:lang w:val="en-US"/>
        </w:rPr>
      </w:pPr>
    </w:p>
    <w:p w14:paraId="5CE639DE"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Michalska, J., </w:t>
      </w:r>
      <w:r w:rsidRPr="003D7BF5">
        <w:rPr>
          <w:rFonts w:ascii="Times New Roman" w:eastAsia="Times New Roman" w:hAnsi="Times New Roman" w:cs="Times New Roman"/>
          <w:b/>
          <w:lang w:val="en-US"/>
        </w:rPr>
        <w:t>Rytel, A.*</w:t>
      </w:r>
      <w:r w:rsidRPr="003D7BF5">
        <w:rPr>
          <w:rFonts w:ascii="Times New Roman" w:eastAsia="Times New Roman" w:hAnsi="Times New Roman" w:cs="Times New Roman"/>
          <w:lang w:val="en-US"/>
        </w:rPr>
        <w:t>, Skawiński, T. 2024. Revision of historical specimens from the Muschelkalk of Upper Silesia reveals interesting new records of Middle Triassic marine reptiles. Joint Meeting of the Polish Paleobiologists, and the 95th Annual Meeting of the Paläontologische Gesellschaft (PalGes), 16–21.09.2024, Warszawa. Abstract Book: 98. [referat]</w:t>
      </w:r>
    </w:p>
    <w:p w14:paraId="0746D0DF" w14:textId="77777777" w:rsidR="00D12B1B" w:rsidRPr="003D7BF5" w:rsidRDefault="00D12B1B" w:rsidP="003D7BF5">
      <w:pPr>
        <w:spacing w:after="0" w:line="240" w:lineRule="auto"/>
        <w:rPr>
          <w:rFonts w:ascii="Times New Roman" w:eastAsia="Times New Roman" w:hAnsi="Times New Roman" w:cs="Times New Roman"/>
          <w:lang w:val="en-US"/>
        </w:rPr>
      </w:pPr>
    </w:p>
    <w:p w14:paraId="42C7AF9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Morrison, A. K., Rollion-Bard, C., </w:t>
      </w:r>
      <w:r w:rsidRPr="003D7BF5">
        <w:rPr>
          <w:rFonts w:ascii="Times New Roman" w:eastAsia="Times New Roman" w:hAnsi="Times New Roman" w:cs="Times New Roman"/>
          <w:b/>
          <w:lang w:val="en-US"/>
        </w:rPr>
        <w:t>Bitner, M.A.</w:t>
      </w:r>
      <w:r w:rsidRPr="003D7BF5">
        <w:rPr>
          <w:rFonts w:ascii="Times New Roman" w:eastAsia="Times New Roman" w:hAnsi="Times New Roman" w:cs="Times New Roman"/>
          <w:lang w:val="en-US"/>
        </w:rPr>
        <w:t>, Brand, U. 2024. Tunneling or pitting La-ICP-MS: that is the question? 9th International Brachiopod Congress, 24–27 June 2024, Niagara Falls St. –Catharines, Canada, Abstract Volume, pp. 58–59. [referat]</w:t>
      </w:r>
    </w:p>
    <w:p w14:paraId="01A8E125" w14:textId="77777777" w:rsidR="00D12B1B" w:rsidRPr="003D7BF5" w:rsidRDefault="00D12B1B" w:rsidP="003D7BF5">
      <w:pPr>
        <w:spacing w:after="0" w:line="240" w:lineRule="auto"/>
        <w:rPr>
          <w:rFonts w:ascii="Times New Roman" w:eastAsia="Times New Roman" w:hAnsi="Times New Roman" w:cs="Times New Roman"/>
          <w:lang w:val="en-US"/>
        </w:rPr>
      </w:pPr>
    </w:p>
    <w:p w14:paraId="46D20A61"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 xml:space="preserve">Mujal, E., Spiekman, S.N.F., Buchwitz, M., Ezcurra, M., </w:t>
      </w:r>
      <w:r w:rsidRPr="003D7BF5">
        <w:rPr>
          <w:rFonts w:ascii="Times New Roman" w:eastAsia="Times New Roman" w:hAnsi="Times New Roman" w:cs="Times New Roman"/>
          <w:b/>
          <w:lang w:val="en-US"/>
        </w:rPr>
        <w:t>Rytel, A</w:t>
      </w:r>
      <w:r w:rsidRPr="003D7BF5">
        <w:rPr>
          <w:rFonts w:ascii="Times New Roman" w:eastAsia="Times New Roman" w:hAnsi="Times New Roman" w:cs="Times New Roman"/>
          <w:lang w:val="en-US"/>
        </w:rPr>
        <w:t>.*, Albrecht, M., Schoch, R. 2024. Taphonomy of the Triassic archosauromorph</w:t>
      </w:r>
      <w:r w:rsidRPr="003D7BF5">
        <w:rPr>
          <w:rFonts w:ascii="Times New Roman" w:eastAsia="Times New Roman" w:hAnsi="Times New Roman" w:cs="Times New Roman"/>
          <w:i/>
          <w:lang w:val="en-US"/>
        </w:rPr>
        <w:t xml:space="preserve"> Trachelosauru</w:t>
      </w:r>
      <w:r w:rsidRPr="003D7BF5">
        <w:rPr>
          <w:rFonts w:ascii="Times New Roman" w:eastAsia="Times New Roman" w:hAnsi="Times New Roman" w:cs="Times New Roman"/>
          <w:lang w:val="en-US"/>
        </w:rPr>
        <w:t xml:space="preserve">s from Germany: an unusual co-occurrence of tetrapod tracks and bones. Joint Meeting of the Polish Paleobiologists, and the 95th Annual Meeting of the Paläontologische Gesellschaft (PalGes), 16–21.09.2024, Warszawa. </w:t>
      </w:r>
      <w:r w:rsidRPr="003D7BF5">
        <w:rPr>
          <w:rFonts w:ascii="Times New Roman" w:eastAsia="Times New Roman" w:hAnsi="Times New Roman" w:cs="Times New Roman"/>
        </w:rPr>
        <w:t>Abstract Book: 102. [referat]</w:t>
      </w:r>
    </w:p>
    <w:p w14:paraId="02E4FF17" w14:textId="77777777" w:rsidR="00D12B1B" w:rsidRPr="003D7BF5" w:rsidRDefault="00D12B1B" w:rsidP="003D7BF5">
      <w:pPr>
        <w:spacing w:after="0" w:line="240" w:lineRule="auto"/>
        <w:rPr>
          <w:rFonts w:ascii="Times New Roman" w:eastAsia="Times New Roman" w:hAnsi="Times New Roman" w:cs="Times New Roman"/>
        </w:rPr>
      </w:pPr>
    </w:p>
    <w:p w14:paraId="261AB7C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Owczarek, A</w:t>
      </w:r>
      <w:r w:rsidRPr="003D7BF5">
        <w:rPr>
          <w:rFonts w:ascii="Times New Roman" w:eastAsia="Times New Roman" w:hAnsi="Times New Roman" w:cs="Times New Roman"/>
        </w:rPr>
        <w:t xml:space="preserve">.*, Paterczyk, B., Mazur, M., Vieira, A.R., Radwańska, U., Drake, J., </w:t>
      </w:r>
      <w:r w:rsidRPr="003D7BF5">
        <w:rPr>
          <w:rFonts w:ascii="Times New Roman" w:eastAsia="Times New Roman" w:hAnsi="Times New Roman" w:cs="Times New Roman"/>
          <w:b/>
        </w:rPr>
        <w:t>Stolarski, J</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Visualization of original and diagenetically altered organic macromolecular framework in modern and fossil fish otoliths. In: De Baets, K. &amp; Kaim, A. (eds.), Joint Meeting of the Polish Paleobiologists and the 95th Annual Meeting of the Paläontologische Gesellschaft (PalGes), Warsaw, September 16–21, 2024, Book of Abstracts, p. 108. [poster]</w:t>
      </w:r>
    </w:p>
    <w:p w14:paraId="6A08028A" w14:textId="77777777" w:rsidR="00D12B1B" w:rsidRPr="003D7BF5" w:rsidRDefault="00D12B1B" w:rsidP="003D7BF5">
      <w:pPr>
        <w:spacing w:after="0" w:line="240" w:lineRule="auto"/>
        <w:rPr>
          <w:rFonts w:ascii="Times New Roman" w:eastAsia="Times New Roman" w:hAnsi="Times New Roman" w:cs="Times New Roman"/>
          <w:lang w:val="en-US"/>
        </w:rPr>
      </w:pPr>
    </w:p>
    <w:p w14:paraId="5056450B"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Pacyna, G, Fijałkowska-Mader, A, Ziaja, J., Warzecha, A., Barbacka, M., </w:t>
      </w:r>
      <w:r w:rsidRPr="003D7BF5">
        <w:rPr>
          <w:rFonts w:ascii="Times New Roman" w:eastAsia="Times New Roman" w:hAnsi="Times New Roman" w:cs="Times New Roman"/>
          <w:b/>
          <w:bCs/>
          <w:lang w:val="en-US"/>
        </w:rPr>
        <w:t>Sulej, T</w:t>
      </w:r>
      <w:r w:rsidRPr="003D7BF5">
        <w:rPr>
          <w:rFonts w:ascii="Times New Roman" w:eastAsia="Times New Roman" w:hAnsi="Times New Roman" w:cs="Times New Roman"/>
          <w:lang w:val="en-US"/>
        </w:rPr>
        <w:t xml:space="preserve">. 2024 New data on late Triassic floras from Poland and associated plant animal-interactions. Joint Meeting of the Polish Paleobiologists, and the 95th Annual Meeting of the Paläontologische Gesellschaft (PalGes), Warsaw, September 16th–21st, 2024, Abstract Book 147. </w:t>
      </w:r>
      <w:r w:rsidRPr="003D7BF5">
        <w:rPr>
          <w:rFonts w:ascii="Times New Roman" w:eastAsia="Times New Roman" w:hAnsi="Times New Roman" w:cs="Times New Roman"/>
        </w:rPr>
        <w:t>[referat]</w:t>
      </w:r>
    </w:p>
    <w:p w14:paraId="18A399D4" w14:textId="77777777" w:rsidR="00D12B1B" w:rsidRPr="003D7BF5" w:rsidRDefault="00D12B1B" w:rsidP="003D7BF5">
      <w:pPr>
        <w:spacing w:after="0" w:line="240" w:lineRule="auto"/>
        <w:rPr>
          <w:rFonts w:ascii="Times New Roman" w:eastAsia="Times New Roman" w:hAnsi="Times New Roman" w:cs="Times New Roman"/>
          <w:lang w:val="en-US"/>
        </w:rPr>
      </w:pPr>
    </w:p>
    <w:p w14:paraId="575123E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Piechowski R.</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2024. Comparison of limb musculature of the Triassic turtles </w:t>
      </w:r>
      <w:r w:rsidRPr="003D7BF5">
        <w:rPr>
          <w:rFonts w:ascii="Times New Roman" w:eastAsia="Times New Roman" w:hAnsi="Times New Roman" w:cs="Times New Roman"/>
          <w:i/>
          <w:lang w:val="en-US"/>
        </w:rPr>
        <w:t xml:space="preserve">Proterochersis </w:t>
      </w:r>
      <w:r w:rsidRPr="003D7BF5">
        <w:rPr>
          <w:rFonts w:ascii="Times New Roman" w:eastAsia="Times New Roman" w:hAnsi="Times New Roman" w:cs="Times New Roman"/>
          <w:lang w:val="en-US"/>
        </w:rPr>
        <w:t xml:space="preserve">(Testudinata, Proterochersidae) and </w:t>
      </w:r>
      <w:r w:rsidRPr="003D7BF5">
        <w:rPr>
          <w:rFonts w:ascii="Times New Roman" w:eastAsia="Times New Roman" w:hAnsi="Times New Roman" w:cs="Times New Roman"/>
          <w:i/>
          <w:lang w:val="en-US"/>
        </w:rPr>
        <w:t xml:space="preserve">Proganochelys </w:t>
      </w:r>
      <w:r w:rsidRPr="003D7BF5">
        <w:rPr>
          <w:rFonts w:ascii="Times New Roman" w:eastAsia="Times New Roman" w:hAnsi="Times New Roman" w:cs="Times New Roman"/>
          <w:lang w:val="en-US"/>
        </w:rPr>
        <w:t>(Testudinata, Proganochelyidae) suggests different habitat adaptations. 84</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Society of Vertebrate Paleontology annual meeting, Minneapolis. USA, 30.10–2.11.2024, pp. 439–440. [referat]</w:t>
      </w:r>
    </w:p>
    <w:p w14:paraId="5EDAE5C6" w14:textId="77777777" w:rsidR="00D12B1B" w:rsidRPr="003D7BF5" w:rsidRDefault="00D12B1B" w:rsidP="003D7BF5">
      <w:pPr>
        <w:spacing w:after="0" w:line="240" w:lineRule="auto"/>
        <w:rPr>
          <w:rFonts w:ascii="Times New Roman" w:eastAsia="Times New Roman" w:hAnsi="Times New Roman" w:cs="Times New Roman"/>
          <w:lang w:val="en-US"/>
        </w:rPr>
      </w:pPr>
    </w:p>
    <w:p w14:paraId="0EADD81D"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Pindakiewicz, M.K.*, Hryniewicz K</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Kaim A</w:t>
      </w:r>
      <w:r w:rsidRPr="003D7BF5">
        <w:rPr>
          <w:rFonts w:ascii="Times New Roman" w:eastAsia="Times New Roman" w:hAnsi="Times New Roman" w:cs="Times New Roman"/>
          <w:lang w:val="en-US"/>
        </w:rPr>
        <w:t xml:space="preserve">. 2024. Paleoecology and diversification pattern of fishes and cephalopods in Mesozoic seas based on otoliths and statoliths. In: De Baets K. &amp; Kaim A. (eds.) Joint Meeting of the Polish Paleobiologists and the 95th Annual Meeting of the Paläontologische Gesellschaft (PalGes), Warsaw, September 16th–21st, 2024, </w:t>
      </w:r>
      <w:r w:rsidRPr="003D7BF5">
        <w:rPr>
          <w:rFonts w:ascii="Times New Roman" w:eastAsia="Times New Roman" w:hAnsi="Times New Roman" w:cs="Times New Roman"/>
          <w:lang w:val="en-US"/>
        </w:rPr>
        <w:lastRenderedPageBreak/>
        <w:t xml:space="preserve">Book of Abstracts, 115. </w:t>
      </w:r>
      <w:r w:rsidRPr="003D7BF5">
        <w:rPr>
          <w:rFonts w:ascii="Times New Roman" w:eastAsia="Times New Roman" w:hAnsi="Times New Roman" w:cs="Times New Roman"/>
        </w:rPr>
        <w:t xml:space="preserve">Instytut Paleobiologii PAN, Warszawa. </w:t>
      </w:r>
      <w:hyperlink r:id="rId41">
        <w:r w:rsidRPr="003D7BF5">
          <w:rPr>
            <w:rFonts w:ascii="Times New Roman" w:eastAsia="Times New Roman" w:hAnsi="Times New Roman" w:cs="Times New Roman"/>
          </w:rPr>
          <w:t>doi.org/10.4202/app.01209.2024</w:t>
        </w:r>
      </w:hyperlink>
      <w:r w:rsidRPr="003D7BF5">
        <w:rPr>
          <w:rFonts w:ascii="Times New Roman" w:eastAsia="Times New Roman" w:hAnsi="Times New Roman" w:cs="Times New Roman"/>
        </w:rPr>
        <w:t xml:space="preserve"> [referat]</w:t>
      </w:r>
    </w:p>
    <w:p w14:paraId="3E489BB0" w14:textId="77777777" w:rsidR="00D12B1B" w:rsidRPr="003D7BF5" w:rsidRDefault="00D12B1B" w:rsidP="003D7BF5">
      <w:pPr>
        <w:spacing w:after="0" w:line="240" w:lineRule="auto"/>
        <w:rPr>
          <w:rFonts w:ascii="Times New Roman" w:eastAsia="Times New Roman" w:hAnsi="Times New Roman" w:cs="Times New Roman"/>
        </w:rPr>
      </w:pPr>
    </w:p>
    <w:p w14:paraId="02898FE6"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Rytel, A.*</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Triassic Ouroboros—the history of </w:t>
      </w:r>
      <w:r w:rsidRPr="003D7BF5">
        <w:rPr>
          <w:rFonts w:ascii="Times New Roman" w:eastAsia="Times New Roman" w:hAnsi="Times New Roman" w:cs="Times New Roman"/>
          <w:i/>
          <w:lang w:val="en-US"/>
        </w:rPr>
        <w:t>Tanystropheus</w:t>
      </w:r>
      <w:r w:rsidRPr="003D7BF5">
        <w:rPr>
          <w:rFonts w:ascii="Times New Roman" w:eastAsia="Times New Roman" w:hAnsi="Times New Roman" w:cs="Times New Roman"/>
          <w:lang w:val="en-US"/>
        </w:rPr>
        <w:t xml:space="preserve"> comes full circle. Joint Meeting of the Polish Paleobiologists, and the 95th Annual Meeting of the Paläontologische Gesellschaft (PalGes), 16–21.09.2024, Warszawa. </w:t>
      </w:r>
      <w:r w:rsidRPr="003D7BF5">
        <w:rPr>
          <w:rFonts w:ascii="Times New Roman" w:eastAsia="Times New Roman" w:hAnsi="Times New Roman" w:cs="Times New Roman"/>
        </w:rPr>
        <w:t xml:space="preserve">Abstract Book: 124. Pierwsza nagroda w kategorii Early Career Researcher. [referat] </w:t>
      </w:r>
    </w:p>
    <w:p w14:paraId="72621FAD" w14:textId="77777777" w:rsidR="00D12B1B" w:rsidRPr="003D7BF5" w:rsidRDefault="00D12B1B" w:rsidP="003D7BF5">
      <w:pPr>
        <w:spacing w:after="0" w:line="240" w:lineRule="auto"/>
        <w:rPr>
          <w:rFonts w:ascii="Times New Roman" w:eastAsia="Times New Roman" w:hAnsi="Times New Roman" w:cs="Times New Roman"/>
        </w:rPr>
      </w:pPr>
    </w:p>
    <w:p w14:paraId="396627BC"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Rytel A.*, Czepiński Ł.</w:t>
      </w:r>
      <w:r w:rsidRPr="003D7BF5">
        <w:rPr>
          <w:rFonts w:ascii="Times New Roman" w:eastAsia="Times New Roman" w:hAnsi="Times New Roman" w:cs="Times New Roman"/>
        </w:rPr>
        <w:t>, Pawlak W., Tałanda M.,</w:t>
      </w:r>
      <w:r w:rsidRPr="003D7BF5">
        <w:rPr>
          <w:rFonts w:ascii="Times New Roman" w:eastAsia="Times New Roman" w:hAnsi="Times New Roman" w:cs="Times New Roman"/>
          <w:b/>
        </w:rPr>
        <w:t xml:space="preserve"> Szczygielski T.</w:t>
      </w:r>
      <w:r w:rsidRPr="003D7BF5">
        <w:rPr>
          <w:rFonts w:ascii="Times New Roman" w:eastAsia="Times New Roman" w:hAnsi="Times New Roman" w:cs="Times New Roman"/>
        </w:rPr>
        <w:t>,</w:t>
      </w:r>
      <w:r w:rsidRPr="003D7BF5">
        <w:rPr>
          <w:rFonts w:ascii="Times New Roman" w:eastAsia="Times New Roman" w:hAnsi="Times New Roman" w:cs="Times New Roman"/>
          <w:b/>
        </w:rPr>
        <w:t xml:space="preserve"> Sulej T</w:t>
      </w:r>
      <w:r w:rsidRPr="003D7BF5">
        <w:rPr>
          <w:rFonts w:ascii="Times New Roman" w:eastAsia="Times New Roman" w:hAnsi="Times New Roman" w:cs="Times New Roman"/>
        </w:rPr>
        <w:t xml:space="preserve">. 2024. </w:t>
      </w:r>
      <w:r w:rsidRPr="003D7BF5">
        <w:rPr>
          <w:rFonts w:ascii="Times New Roman" w:eastAsia="Times New Roman" w:hAnsi="Times New Roman" w:cs="Times New Roman"/>
          <w:lang w:val="en-US"/>
        </w:rPr>
        <w:t xml:space="preserve">The massive accumulation of vertebrate remains from the lowermost Keuper (Middle Triassic) of Miedary, Upper Silesia - a unique snapshot of the Muschelkalk Sea regression. </w:t>
      </w:r>
      <w:r w:rsidRPr="003D7BF5">
        <w:rPr>
          <w:rFonts w:ascii="Times New Roman" w:eastAsia="Times New Roman" w:hAnsi="Times New Roman" w:cs="Times New Roman"/>
        </w:rPr>
        <w:t>IV Polski Kongres Geologiczny, 10–14.06.2024, Poznań. Streszczenia referatów i posterów: 142. [referat]</w:t>
      </w:r>
    </w:p>
    <w:p w14:paraId="1F0F39D4" w14:textId="77777777" w:rsidR="00D12B1B" w:rsidRPr="003D7BF5" w:rsidRDefault="00D12B1B" w:rsidP="003D7BF5">
      <w:pPr>
        <w:spacing w:after="0" w:line="240" w:lineRule="auto"/>
        <w:rPr>
          <w:rFonts w:ascii="Times New Roman" w:eastAsia="Times New Roman" w:hAnsi="Times New Roman" w:cs="Times New Roman"/>
        </w:rPr>
      </w:pPr>
    </w:p>
    <w:p w14:paraId="262A4E63"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rPr>
        <w:t>Rytel A</w:t>
      </w:r>
      <w:r w:rsidRPr="003D7BF5">
        <w:rPr>
          <w:rFonts w:ascii="Times New Roman" w:eastAsia="Times New Roman" w:hAnsi="Times New Roman" w:cs="Times New Roman"/>
        </w:rPr>
        <w:t xml:space="preserve">.*, Spiekman S., Ezcurra M., Wang W., Mujal E., Buchwitz M., Schoch R., Reinterpretacja szkieletu </w:t>
      </w:r>
      <w:r w:rsidRPr="003D7BF5">
        <w:rPr>
          <w:rFonts w:ascii="Times New Roman" w:eastAsia="Times New Roman" w:hAnsi="Times New Roman" w:cs="Times New Roman"/>
          <w:i/>
        </w:rPr>
        <w:t>Trachelosaurus fischeri</w:t>
      </w:r>
      <w:r w:rsidRPr="003D7BF5">
        <w:rPr>
          <w:rFonts w:ascii="Times New Roman" w:eastAsia="Times New Roman" w:hAnsi="Times New Roman" w:cs="Times New Roman"/>
        </w:rPr>
        <w:t xml:space="preserve"> (Reptilia, Archosauromorpha) z pstrego piaskowca Bernburgu. Konferencja „Młodzi w Paleontologii XII”, 14.04.2024 Warszawa. Książka abstraktów: 27. [referat]</w:t>
      </w:r>
    </w:p>
    <w:p w14:paraId="400DF3AC" w14:textId="77777777" w:rsidR="00D12B1B" w:rsidRPr="003D7BF5" w:rsidRDefault="00D12B1B" w:rsidP="003D7BF5">
      <w:pPr>
        <w:spacing w:after="0" w:line="240" w:lineRule="auto"/>
        <w:rPr>
          <w:rFonts w:ascii="Times New Roman" w:eastAsia="Times New Roman" w:hAnsi="Times New Roman" w:cs="Times New Roman"/>
        </w:rPr>
      </w:pPr>
    </w:p>
    <w:p w14:paraId="7249E0CD"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Rytel A.*</w:t>
      </w:r>
      <w:r w:rsidRPr="003D7BF5">
        <w:rPr>
          <w:rFonts w:ascii="Times New Roman" w:eastAsia="Times New Roman" w:hAnsi="Times New Roman" w:cs="Times New Roman"/>
        </w:rPr>
        <w:t xml:space="preserve">, Surmik D.,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Spiekman S.N.F., Scheyer T.M. 2024. </w:t>
      </w:r>
      <w:r w:rsidRPr="003D7BF5">
        <w:rPr>
          <w:rFonts w:ascii="Times New Roman" w:eastAsia="Times New Roman" w:hAnsi="Times New Roman" w:cs="Times New Roman"/>
          <w:lang w:val="en-US"/>
        </w:rPr>
        <w:t>Extensive internal modifications of cervical vertebrae in Triassic long-necked archosauromorphs 21</w:t>
      </w:r>
      <w:r w:rsidRPr="003D7BF5">
        <w:rPr>
          <w:rFonts w:ascii="Times New Roman" w:eastAsia="Times New Roman" w:hAnsi="Times New Roman" w:cs="Times New Roman"/>
          <w:vertAlign w:val="superscript"/>
          <w:lang w:val="en-US"/>
        </w:rPr>
        <w:t>st</w:t>
      </w:r>
      <w:r w:rsidRPr="003D7BF5">
        <w:rPr>
          <w:rFonts w:ascii="Times New Roman" w:eastAsia="Times New Roman" w:hAnsi="Times New Roman" w:cs="Times New Roman"/>
          <w:lang w:val="en-US"/>
        </w:rPr>
        <w:t xml:space="preserve"> Annual Conference of the European Association of Vertebrate Palaeontologists, 27.08–01.09.2024, Longyearbyen, Norwegia. Abstracts and Proceedings of the Geological Society of Norway 1: 52. [referat]</w:t>
      </w:r>
    </w:p>
    <w:p w14:paraId="17421814" w14:textId="77777777" w:rsidR="00D12B1B" w:rsidRPr="003D7BF5" w:rsidRDefault="00D12B1B" w:rsidP="003D7BF5">
      <w:pPr>
        <w:spacing w:after="0" w:line="240" w:lineRule="auto"/>
        <w:rPr>
          <w:rFonts w:ascii="Times New Roman" w:eastAsia="Times New Roman" w:hAnsi="Times New Roman" w:cs="Times New Roman"/>
          <w:lang w:val="en-US"/>
        </w:rPr>
      </w:pPr>
    </w:p>
    <w:p w14:paraId="5DA277A1"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Słowiak J.</w:t>
      </w:r>
      <w:r w:rsidRPr="003D7BF5">
        <w:rPr>
          <w:rFonts w:ascii="Times New Roman" w:eastAsia="Times New Roman" w:hAnsi="Times New Roman" w:cs="Times New Roman"/>
          <w:lang w:val="en-US"/>
        </w:rPr>
        <w:t xml:space="preserve">, Brusatte S.L.,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2024.The mysterious theropod dinosaur </w:t>
      </w:r>
      <w:r w:rsidRPr="003D7BF5">
        <w:rPr>
          <w:rFonts w:ascii="Times New Roman" w:eastAsia="Times New Roman" w:hAnsi="Times New Roman" w:cs="Times New Roman"/>
          <w:i/>
          <w:lang w:val="en-US"/>
        </w:rPr>
        <w:t>Bagaraatan ostromi</w:t>
      </w:r>
      <w:r w:rsidRPr="003D7BF5">
        <w:rPr>
          <w:rFonts w:ascii="Times New Roman" w:eastAsia="Times New Roman" w:hAnsi="Times New Roman" w:cs="Times New Roman"/>
          <w:lang w:val="en-US"/>
        </w:rPr>
        <w:t xml:space="preserve"> is a chimaera. 21st European Association of Vertebrate Paleontologists annual meeting, Longyearbyen, Norway, 28.08.–1.09.2024. Abstract and Proceedings of the Geological Society of Norway, pp. 57–58. [referat]</w:t>
      </w:r>
    </w:p>
    <w:p w14:paraId="3CD43674" w14:textId="77777777" w:rsidR="00D12B1B" w:rsidRPr="003D7BF5" w:rsidRDefault="00D12B1B" w:rsidP="003D7BF5">
      <w:pPr>
        <w:spacing w:after="0" w:line="240" w:lineRule="auto"/>
        <w:rPr>
          <w:rFonts w:ascii="Times New Roman" w:eastAsia="Times New Roman" w:hAnsi="Times New Roman" w:cs="Times New Roman"/>
          <w:lang w:val="en-US"/>
        </w:rPr>
      </w:pPr>
    </w:p>
    <w:p w14:paraId="3439C740"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Słowiak J.</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xml:space="preserve"> 2024. The new reconstruction of </w:t>
      </w:r>
      <w:r w:rsidRPr="003D7BF5">
        <w:rPr>
          <w:rFonts w:ascii="Times New Roman" w:eastAsia="Times New Roman" w:hAnsi="Times New Roman" w:cs="Times New Roman"/>
          <w:i/>
          <w:lang w:val="en-US"/>
        </w:rPr>
        <w:t xml:space="preserve">Tarbosaurus bataar </w:t>
      </w:r>
      <w:r w:rsidRPr="003D7BF5">
        <w:rPr>
          <w:rFonts w:ascii="Times New Roman" w:eastAsia="Times New Roman" w:hAnsi="Times New Roman" w:cs="Times New Roman"/>
          <w:lang w:val="en-US"/>
        </w:rPr>
        <w:t xml:space="preserve">skull with insights into ontogenetic changes in that species. Joint Meeting of the Polish Paleobiologists and the annual meeting of the Paläontologische Gesellschaft (PalGes), Warsaw, Poland, 16–21.09.2024, p. 134. </w:t>
      </w:r>
      <w:r w:rsidRPr="003D7BF5">
        <w:rPr>
          <w:rFonts w:ascii="Times New Roman" w:eastAsia="Times New Roman" w:hAnsi="Times New Roman" w:cs="Times New Roman"/>
        </w:rPr>
        <w:t>[referat]</w:t>
      </w:r>
    </w:p>
    <w:p w14:paraId="279DA430" w14:textId="77777777" w:rsidR="00D12B1B" w:rsidRPr="003D7BF5" w:rsidRDefault="00D12B1B" w:rsidP="003D7BF5">
      <w:pPr>
        <w:spacing w:after="0" w:line="240" w:lineRule="auto"/>
        <w:rPr>
          <w:rFonts w:ascii="Times New Roman" w:eastAsia="Times New Roman" w:hAnsi="Times New Roman" w:cs="Times New Roman"/>
        </w:rPr>
      </w:pPr>
    </w:p>
    <w:p w14:paraId="65B09948"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Słowiak J.</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2024. The skull ontogeny of </w:t>
      </w:r>
      <w:r w:rsidRPr="003D7BF5">
        <w:rPr>
          <w:rFonts w:ascii="Times New Roman" w:eastAsia="Times New Roman" w:hAnsi="Times New Roman" w:cs="Times New Roman"/>
          <w:i/>
        </w:rPr>
        <w:t>Tarbosaurus bataar</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lang w:val="en-US"/>
        </w:rPr>
        <w:t>84</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Society of Vertebrate Paleontology annual meeting, Minneapolis. USA, 30.10–2.11.2024, pp. 507–508. [poster]</w:t>
      </w:r>
    </w:p>
    <w:p w14:paraId="42F542D0" w14:textId="77777777" w:rsidR="00D12B1B" w:rsidRPr="003D7BF5" w:rsidRDefault="00D12B1B" w:rsidP="003D7BF5">
      <w:pPr>
        <w:spacing w:after="0" w:line="240" w:lineRule="auto"/>
        <w:rPr>
          <w:rFonts w:ascii="Times New Roman" w:eastAsia="Times New Roman" w:hAnsi="Times New Roman" w:cs="Times New Roman"/>
          <w:lang w:val="en-US"/>
        </w:rPr>
      </w:pPr>
    </w:p>
    <w:p w14:paraId="5610EF5E"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Spiekman, S.N.F., Wang, W., Ezcurra, M., </w:t>
      </w:r>
      <w:r w:rsidRPr="003D7BF5">
        <w:rPr>
          <w:rFonts w:ascii="Times New Roman" w:eastAsia="Times New Roman" w:hAnsi="Times New Roman" w:cs="Times New Roman"/>
          <w:b/>
          <w:lang w:val="en-US"/>
        </w:rPr>
        <w:t>Rytel, A</w:t>
      </w:r>
      <w:r w:rsidRPr="003D7BF5">
        <w:rPr>
          <w:rFonts w:ascii="Times New Roman" w:eastAsia="Times New Roman" w:hAnsi="Times New Roman" w:cs="Times New Roman"/>
          <w:lang w:val="en-US"/>
        </w:rPr>
        <w:t>.*, Mujal, E., Buchwitz, M., Lijun, Z., Schoch, R., Rieppel, O., Fraser, N., Chun, L. 2024. Trachelosauridae, a new clade of Triassic marine archosauromorphs. Joint Meeting of the Polish Paleobiologists, and the 95th Annual Meeting of the Paläontologische Gesellschaft (PalGes), 16–21.09.2024, Warszawa. Abstract Book: 136. [referat]</w:t>
      </w:r>
    </w:p>
    <w:p w14:paraId="62BBBFC4" w14:textId="77777777" w:rsidR="00D12B1B" w:rsidRPr="003D7BF5" w:rsidRDefault="00D12B1B" w:rsidP="003D7BF5">
      <w:pPr>
        <w:spacing w:after="0" w:line="240" w:lineRule="auto"/>
        <w:rPr>
          <w:rFonts w:ascii="Times New Roman" w:eastAsia="Times New Roman" w:hAnsi="Times New Roman" w:cs="Times New Roman"/>
          <w:lang w:val="en-US"/>
        </w:rPr>
      </w:pPr>
    </w:p>
    <w:p w14:paraId="57B89B24"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Spiekman, S.N.F., Wang, W., Ezcurra, M.,</w:t>
      </w:r>
      <w:r w:rsidRPr="003D7BF5">
        <w:rPr>
          <w:rFonts w:ascii="Times New Roman" w:eastAsia="Times New Roman" w:hAnsi="Times New Roman" w:cs="Times New Roman"/>
          <w:b/>
          <w:lang w:val="en-US"/>
        </w:rPr>
        <w:t xml:space="preserve"> Rytel, A</w:t>
      </w:r>
      <w:r w:rsidRPr="003D7BF5">
        <w:rPr>
          <w:rFonts w:ascii="Times New Roman" w:eastAsia="Times New Roman" w:hAnsi="Times New Roman" w:cs="Times New Roman"/>
          <w:lang w:val="en-US"/>
        </w:rPr>
        <w:t>.*, Mujal, E., Buchwitz, M., Lijun, Z., Schoch, R., Rieppel, O., Fraser, N., Chun, L. 2024. Trachelosauridae, a new clade of Triassic marine archosauromorphs. The 68th Annual Meeting of The Palaeontological Association, 09–13.12.2024, Erlangen, Niemcy. Abstracts of Symposium presentations: 152. [referat]</w:t>
      </w:r>
    </w:p>
    <w:p w14:paraId="6024A538" w14:textId="77777777" w:rsidR="00D12B1B" w:rsidRPr="003D7BF5" w:rsidRDefault="00D12B1B" w:rsidP="003D7BF5">
      <w:pPr>
        <w:spacing w:after="0" w:line="240" w:lineRule="auto"/>
        <w:rPr>
          <w:rFonts w:ascii="Times New Roman" w:eastAsia="Times New Roman" w:hAnsi="Times New Roman" w:cs="Times New Roman"/>
          <w:lang w:val="en-US"/>
        </w:rPr>
      </w:pPr>
    </w:p>
    <w:p w14:paraId="78E339D2"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lastRenderedPageBreak/>
        <w:t>Stolarski, J</w:t>
      </w:r>
      <w:r w:rsidRPr="003D7BF5">
        <w:rPr>
          <w:rFonts w:ascii="Times New Roman" w:eastAsia="Times New Roman" w:hAnsi="Times New Roman" w:cs="Times New Roman"/>
          <w:lang w:val="en-US"/>
        </w:rPr>
        <w:t>. 2024. Biological control over calcium carbonate polymorphism in geochemically changing seas. In: De Baets, K. &amp; Kaim, A. (eds.), Joint Meeting of the Polish Paleobiologists and the 95th Annual Meeting of the Paläontologische Gesellschaft (PalGes), Warsaw, September 16–21, 2024, Book of Abstracts, p. 140. [referat]</w:t>
      </w:r>
    </w:p>
    <w:p w14:paraId="402E1D62" w14:textId="77777777" w:rsidR="00D12B1B" w:rsidRPr="003D7BF5" w:rsidRDefault="00D12B1B" w:rsidP="003D7BF5">
      <w:pPr>
        <w:spacing w:after="0" w:line="240" w:lineRule="auto"/>
        <w:rPr>
          <w:rFonts w:ascii="Times New Roman" w:eastAsia="Times New Roman" w:hAnsi="Times New Roman" w:cs="Times New Roman"/>
          <w:lang w:val="en-US"/>
        </w:rPr>
      </w:pPr>
    </w:p>
    <w:p w14:paraId="442A0840"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bCs/>
          <w:lang w:val="en-US"/>
        </w:rPr>
        <w:t>Sulej, T</w:t>
      </w:r>
      <w:r w:rsidRPr="003D7BF5">
        <w:rPr>
          <w:rFonts w:ascii="Times New Roman" w:eastAsia="Times New Roman" w:hAnsi="Times New Roman" w:cs="Times New Roman"/>
          <w:lang w:val="en-US"/>
        </w:rPr>
        <w:t>. 2024 Evolution of dicynodonts during the Triassic. Joint Meeting of the Polish Paleobiologists, and the 95th Annual Meeting of the Paläontologische Gesellschaft (PalGes), Warsaw, September 16th–21st, 2024, Abstract Book 112 [referat]</w:t>
      </w:r>
    </w:p>
    <w:p w14:paraId="1B8B5C50" w14:textId="77777777" w:rsidR="00D12B1B" w:rsidRPr="003D7BF5" w:rsidRDefault="00D12B1B" w:rsidP="003D7BF5">
      <w:pPr>
        <w:spacing w:after="0" w:line="240" w:lineRule="auto"/>
        <w:rPr>
          <w:rFonts w:ascii="Times New Roman" w:eastAsia="Times New Roman" w:hAnsi="Times New Roman" w:cs="Times New Roman"/>
          <w:lang w:val="en-US"/>
        </w:rPr>
      </w:pPr>
    </w:p>
    <w:p w14:paraId="4C613377"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lang w:val="en-US"/>
        </w:rPr>
        <w:t xml:space="preserve">Szczuciński, W., </w:t>
      </w:r>
      <w:r w:rsidRPr="003D7BF5">
        <w:rPr>
          <w:rFonts w:ascii="Times New Roman" w:eastAsia="Times New Roman" w:hAnsi="Times New Roman" w:cs="Times New Roman"/>
          <w:b/>
          <w:lang w:val="en-US"/>
        </w:rPr>
        <w:t>Majewski, W.</w:t>
      </w:r>
      <w:r w:rsidRPr="003D7BF5">
        <w:rPr>
          <w:rFonts w:ascii="Times New Roman" w:eastAsia="Times New Roman" w:hAnsi="Times New Roman" w:cs="Times New Roman"/>
          <w:lang w:val="en-US"/>
        </w:rPr>
        <w:t xml:space="preserve"> 2024. Sediment accumulation and carbon burial rates in the changing fjord environments of South Georgia (Sub-Antarctic). AGU24 Annual Meeting 2024. Washington, D.C., 9-12 December 2024: C43G-02. [referat]</w:t>
      </w:r>
    </w:p>
    <w:p w14:paraId="4800443B" w14:textId="77777777" w:rsidR="00D12B1B" w:rsidRPr="003D7BF5" w:rsidRDefault="00D12B1B" w:rsidP="003D7BF5">
      <w:pPr>
        <w:spacing w:after="0" w:line="240" w:lineRule="auto"/>
        <w:rPr>
          <w:rFonts w:ascii="Times New Roman" w:eastAsia="Times New Roman" w:hAnsi="Times New Roman" w:cs="Times New Roman"/>
          <w:lang w:val="en-US"/>
        </w:rPr>
      </w:pPr>
    </w:p>
    <w:p w14:paraId="4D4669C5" w14:textId="77777777"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lang w:val="en-US"/>
        </w:rPr>
        <w:t>Szczygielski T.</w:t>
      </w:r>
      <w:r w:rsidRPr="003D7BF5">
        <w:rPr>
          <w:rFonts w:ascii="Times New Roman" w:eastAsia="Times New Roman" w:hAnsi="Times New Roman" w:cs="Times New Roman"/>
          <w:lang w:val="en-US"/>
        </w:rPr>
        <w:t>, Dróżdż D., Chanthasit P., Manitkoon S., Ditbanjong P. 2024. Revision of ‘</w:t>
      </w:r>
      <w:r w:rsidRPr="003D7BF5">
        <w:rPr>
          <w:rFonts w:ascii="Times New Roman" w:eastAsia="Times New Roman" w:hAnsi="Times New Roman" w:cs="Times New Roman"/>
          <w:i/>
          <w:lang w:val="en-US"/>
        </w:rPr>
        <w:t>Proganochelys</w:t>
      </w:r>
      <w:r w:rsidRPr="003D7BF5">
        <w:rPr>
          <w:rFonts w:ascii="Times New Roman" w:eastAsia="Times New Roman" w:hAnsi="Times New Roman" w:cs="Times New Roman"/>
          <w:lang w:val="en-US"/>
        </w:rPr>
        <w:t xml:space="preserve">’ </w:t>
      </w:r>
      <w:r w:rsidRPr="003D7BF5">
        <w:rPr>
          <w:rFonts w:ascii="Times New Roman" w:eastAsia="Times New Roman" w:hAnsi="Times New Roman" w:cs="Times New Roman"/>
          <w:i/>
          <w:lang w:val="en-US"/>
        </w:rPr>
        <w:t xml:space="preserve">ruchae </w:t>
      </w:r>
      <w:r w:rsidRPr="003D7BF5">
        <w:rPr>
          <w:rFonts w:ascii="Times New Roman" w:eastAsia="Times New Roman" w:hAnsi="Times New Roman" w:cs="Times New Roman"/>
          <w:lang w:val="en-US"/>
        </w:rPr>
        <w:t>from the Late Triassic of Thailand. TES – Turtle Evolution Symposium. 26</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–29</w:t>
      </w:r>
      <w:r w:rsidRPr="003D7BF5">
        <w:rPr>
          <w:rFonts w:ascii="Times New Roman" w:eastAsia="Times New Roman" w:hAnsi="Times New Roman" w:cs="Times New Roman"/>
          <w:vertAlign w:val="superscript"/>
          <w:lang w:val="en-US"/>
        </w:rPr>
        <w:t>th</w:t>
      </w:r>
      <w:r w:rsidRPr="003D7BF5">
        <w:rPr>
          <w:rFonts w:ascii="Times New Roman" w:eastAsia="Times New Roman" w:hAnsi="Times New Roman" w:cs="Times New Roman"/>
          <w:lang w:val="en-US"/>
        </w:rPr>
        <w:t xml:space="preserve"> June, Fribourg, Switzerland, Abstracts, p. 21. [referat]</w:t>
      </w:r>
    </w:p>
    <w:p w14:paraId="21547858" w14:textId="77777777" w:rsidR="00D12B1B" w:rsidRPr="003D7BF5" w:rsidRDefault="00D12B1B" w:rsidP="003D7BF5">
      <w:pPr>
        <w:spacing w:after="0" w:line="240" w:lineRule="auto"/>
        <w:rPr>
          <w:rFonts w:ascii="Times New Roman" w:eastAsia="Times New Roman" w:hAnsi="Times New Roman" w:cs="Times New Roman"/>
          <w:lang w:val="en-US"/>
        </w:rPr>
      </w:pPr>
    </w:p>
    <w:p w14:paraId="40999046"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Tałanda, M. , </w:t>
      </w:r>
      <w:r w:rsidRPr="003D7BF5">
        <w:rPr>
          <w:rFonts w:ascii="Times New Roman" w:eastAsia="Times New Roman" w:hAnsi="Times New Roman" w:cs="Times New Roman"/>
          <w:b/>
          <w:bCs/>
          <w:lang w:val="en-US"/>
        </w:rPr>
        <w:t>Sulej, T</w:t>
      </w:r>
      <w:r w:rsidRPr="003D7BF5">
        <w:rPr>
          <w:rFonts w:ascii="Times New Roman" w:eastAsia="Times New Roman" w:hAnsi="Times New Roman" w:cs="Times New Roman"/>
          <w:lang w:val="en-US"/>
        </w:rPr>
        <w:t>. 2024 New rhynchocephalian from the eastern part of the Germanic basin. Joint Meeting of the Polish Paleobiologists, and the 95th Annual Meeting of the Paläontologische Gesellschaft (PalGes), Warsaw, September 16th–21st, 2024, Abstract Book 143</w:t>
      </w:r>
      <w:r w:rsidRPr="003D7BF5">
        <w:rPr>
          <w:rFonts w:ascii="Times New Roman" w:eastAsia="Times New Roman" w:hAnsi="Times New Roman" w:cs="Times New Roman"/>
        </w:rPr>
        <w:t>. [referat]</w:t>
      </w:r>
    </w:p>
    <w:p w14:paraId="5E40B222" w14:textId="77777777" w:rsidR="00D12B1B" w:rsidRPr="003D7BF5" w:rsidRDefault="00D12B1B" w:rsidP="003D7BF5">
      <w:pPr>
        <w:spacing w:after="0" w:line="240" w:lineRule="auto"/>
        <w:rPr>
          <w:rFonts w:ascii="Times New Roman" w:eastAsia="Times New Roman" w:hAnsi="Times New Roman" w:cs="Times New Roman"/>
          <w:lang w:val="en-US"/>
        </w:rPr>
      </w:pPr>
    </w:p>
    <w:p w14:paraId="72FEA0FC"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lang w:val="en-US"/>
        </w:rPr>
        <w:t xml:space="preserve">de Winter, N., Arndt, I., Claeys, P., Fraaije, R., al Fudhaili, N., Goderis, S., Jagt, J., López Correa, M., Munnecke, A., </w:t>
      </w:r>
      <w:r w:rsidRPr="003D7BF5">
        <w:rPr>
          <w:rFonts w:ascii="Times New Roman" w:eastAsia="Times New Roman" w:hAnsi="Times New Roman" w:cs="Times New Roman"/>
          <w:b/>
          <w:lang w:val="en-US"/>
        </w:rPr>
        <w:t>Stolarski, J</w:t>
      </w:r>
      <w:r w:rsidRPr="003D7BF5">
        <w:rPr>
          <w:rFonts w:ascii="Times New Roman" w:eastAsia="Times New Roman" w:hAnsi="Times New Roman" w:cs="Times New Roman"/>
          <w:lang w:val="en-US"/>
        </w:rPr>
        <w:t xml:space="preserve">., Vanhaecke, F., and Ziegler, M. 2024.  Living on the edge: How did shallow-marine ecosystems thrive during hothouse climates?, EGU General Assembly 2024, Vienna, Austria, 14–19 Apr 2024, EGU24-7323, doi:10.5194/egusphere-egu24-7323. </w:t>
      </w:r>
      <w:r w:rsidRPr="003D7BF5">
        <w:rPr>
          <w:rFonts w:ascii="Times New Roman" w:eastAsia="Times New Roman" w:hAnsi="Times New Roman" w:cs="Times New Roman"/>
        </w:rPr>
        <w:t>[referat]</w:t>
      </w:r>
    </w:p>
    <w:p w14:paraId="2D72CD32" w14:textId="77777777" w:rsidR="00D12B1B" w:rsidRPr="003D7BF5" w:rsidRDefault="00D12B1B" w:rsidP="003D7BF5">
      <w:pPr>
        <w:spacing w:after="0" w:line="240" w:lineRule="auto"/>
        <w:rPr>
          <w:rFonts w:ascii="Times New Roman" w:eastAsia="Times New Roman" w:hAnsi="Times New Roman" w:cs="Times New Roman"/>
        </w:rPr>
      </w:pPr>
    </w:p>
    <w:p w14:paraId="2836D580"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Weryński Ł., </w:t>
      </w:r>
      <w:r w:rsidRPr="003D7BF5">
        <w:rPr>
          <w:rFonts w:ascii="Times New Roman" w:eastAsia="Times New Roman" w:hAnsi="Times New Roman" w:cs="Times New Roman"/>
          <w:b/>
        </w:rPr>
        <w:t>Błażejowski B.</w:t>
      </w:r>
      <w:r w:rsidRPr="003D7BF5">
        <w:rPr>
          <w:rFonts w:ascii="Times New Roman" w:eastAsia="Times New Roman" w:hAnsi="Times New Roman" w:cs="Times New Roman"/>
        </w:rPr>
        <w:t xml:space="preserve">,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Young M. 2024. Pierwszy machimozauryd z Polski południowo-centralnej. Konferencja „Młodzi w Paleontologii XII”, 14.04.2024 Warszawa. Książka abstraktów: 32. [referat]</w:t>
      </w:r>
    </w:p>
    <w:p w14:paraId="5AA95D46" w14:textId="77777777" w:rsidR="00D12B1B" w:rsidRPr="003D7BF5" w:rsidRDefault="00D12B1B" w:rsidP="003D7BF5">
      <w:pPr>
        <w:spacing w:after="0" w:line="240" w:lineRule="auto"/>
        <w:rPr>
          <w:rFonts w:ascii="Times New Roman" w:eastAsia="Times New Roman" w:hAnsi="Times New Roman" w:cs="Times New Roman"/>
        </w:rPr>
      </w:pPr>
    </w:p>
    <w:p w14:paraId="2E6C351A" w14:textId="77777777"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rPr>
        <w:t xml:space="preserve">Węgrzyn K., </w:t>
      </w:r>
      <w:r w:rsidRPr="003D7BF5">
        <w:rPr>
          <w:rFonts w:ascii="Times New Roman" w:eastAsia="Times New Roman" w:hAnsi="Times New Roman" w:cs="Times New Roman"/>
          <w:b/>
        </w:rPr>
        <w:t>Szczygielski T.</w:t>
      </w:r>
      <w:r w:rsidRPr="003D7BF5">
        <w:rPr>
          <w:rFonts w:ascii="Times New Roman" w:eastAsia="Times New Roman" w:hAnsi="Times New Roman" w:cs="Times New Roman"/>
        </w:rPr>
        <w:t xml:space="preserve"> 2024. Nowe dane o uzębieniu kredowej jaszczurki </w:t>
      </w:r>
      <w:r w:rsidRPr="003D7BF5">
        <w:rPr>
          <w:rFonts w:ascii="Times New Roman" w:eastAsia="Times New Roman" w:hAnsi="Times New Roman" w:cs="Times New Roman"/>
          <w:i/>
        </w:rPr>
        <w:t>Adamisaurus magnidentatus</w:t>
      </w:r>
      <w:r w:rsidRPr="003D7BF5">
        <w:rPr>
          <w:rFonts w:ascii="Times New Roman" w:eastAsia="Times New Roman" w:hAnsi="Times New Roman" w:cs="Times New Roman"/>
        </w:rPr>
        <w:t xml:space="preserve"> Sulimski, 1972. Konferencja „Młodzi w Paleontologii XII”, 14.04.2024 Warszawa. Książka abstraktów: 33. [referat]</w:t>
      </w:r>
    </w:p>
    <w:p w14:paraId="083DE4CA" w14:textId="77777777" w:rsidR="00D12B1B" w:rsidRPr="003D7BF5" w:rsidRDefault="00D12B1B" w:rsidP="003D7BF5">
      <w:pPr>
        <w:spacing w:after="0" w:line="240" w:lineRule="auto"/>
        <w:rPr>
          <w:rFonts w:ascii="Times New Roman" w:eastAsia="Times New Roman" w:hAnsi="Times New Roman" w:cs="Times New Roman"/>
        </w:rPr>
      </w:pPr>
    </w:p>
    <w:p w14:paraId="497ED1A7" w14:textId="12EB924F" w:rsidR="00D12B1B" w:rsidRPr="003D7BF5" w:rsidRDefault="00D12B1B" w:rsidP="003D7BF5">
      <w:pPr>
        <w:spacing w:after="0" w:line="240" w:lineRule="auto"/>
        <w:rPr>
          <w:rFonts w:ascii="Times New Roman" w:eastAsia="Times New Roman" w:hAnsi="Times New Roman" w:cs="Times New Roman"/>
          <w:lang w:val="en-US"/>
        </w:rPr>
      </w:pPr>
      <w:r w:rsidRPr="003D7BF5">
        <w:rPr>
          <w:rFonts w:ascii="Times New Roman" w:eastAsia="Times New Roman" w:hAnsi="Times New Roman" w:cs="Times New Roman"/>
          <w:b/>
        </w:rPr>
        <w:t>Wolniewicz, A.S.#</w:t>
      </w:r>
      <w:r w:rsidRPr="003D7BF5">
        <w:rPr>
          <w:rFonts w:ascii="Times New Roman" w:eastAsia="Times New Roman" w:hAnsi="Times New Roman" w:cs="Times New Roman"/>
        </w:rPr>
        <w:t xml:space="preserve">, Gu, L.A., and Liu, J. Transitional Marine Reptiles from the Early Triassic of southern China. </w:t>
      </w:r>
      <w:r w:rsidR="00A31716">
        <w:rPr>
          <w:rFonts w:ascii="Times New Roman" w:eastAsia="Times New Roman" w:hAnsi="Times New Roman" w:cs="Times New Roman"/>
        </w:rPr>
        <w:t xml:space="preserve">2024. </w:t>
      </w:r>
      <w:r w:rsidRPr="003D7BF5">
        <w:rPr>
          <w:rFonts w:ascii="Times New Roman" w:eastAsia="Times New Roman" w:hAnsi="Times New Roman" w:cs="Times New Roman"/>
          <w:lang w:val="en-US"/>
        </w:rPr>
        <w:t>Joint Meeting of the Polish Paleobiologists and the annual meeting of the Paläontologische Gesellschaft (PalGes), Warsaw, Poland, 16–21 September 2024. [referat]</w:t>
      </w:r>
    </w:p>
    <w:p w14:paraId="213DDD52" w14:textId="77777777" w:rsidR="00D12B1B" w:rsidRPr="003D7BF5" w:rsidRDefault="00D12B1B" w:rsidP="003D7BF5">
      <w:pPr>
        <w:spacing w:after="0" w:line="240" w:lineRule="auto"/>
        <w:rPr>
          <w:rFonts w:ascii="Times New Roman" w:eastAsia="Times New Roman" w:hAnsi="Times New Roman" w:cs="Times New Roman"/>
          <w:lang w:val="en-US"/>
        </w:rPr>
      </w:pPr>
    </w:p>
    <w:p w14:paraId="5D604A9C" w14:textId="0B1981F4" w:rsidR="00D12B1B" w:rsidRPr="003D7BF5" w:rsidRDefault="00D12B1B" w:rsidP="003D7BF5">
      <w:pPr>
        <w:spacing w:after="0" w:line="240" w:lineRule="auto"/>
        <w:rPr>
          <w:rFonts w:ascii="Times New Roman" w:eastAsia="Times New Roman" w:hAnsi="Times New Roman" w:cs="Times New Roman"/>
        </w:rPr>
      </w:pPr>
      <w:r w:rsidRPr="003D7BF5">
        <w:rPr>
          <w:rFonts w:ascii="Times New Roman" w:eastAsia="Times New Roman" w:hAnsi="Times New Roman" w:cs="Times New Roman"/>
          <w:b/>
          <w:lang w:val="en-US"/>
        </w:rPr>
        <w:t>Wolniewicz, A.S.#</w:t>
      </w:r>
      <w:r w:rsidRPr="003D7BF5">
        <w:rPr>
          <w:rFonts w:ascii="Times New Roman" w:eastAsia="Times New Roman" w:hAnsi="Times New Roman" w:cs="Times New Roman"/>
          <w:lang w:val="en-US"/>
        </w:rPr>
        <w:t xml:space="preserve">, Motani, R., and Benson, R.B.J. </w:t>
      </w:r>
      <w:r w:rsidR="00A31716">
        <w:rPr>
          <w:rFonts w:ascii="Times New Roman" w:eastAsia="Times New Roman" w:hAnsi="Times New Roman" w:cs="Times New Roman"/>
          <w:lang w:val="en-US"/>
        </w:rPr>
        <w:t xml:space="preserve">2024. </w:t>
      </w:r>
      <w:r w:rsidRPr="003D7BF5">
        <w:rPr>
          <w:rFonts w:ascii="Times New Roman" w:eastAsia="Times New Roman" w:hAnsi="Times New Roman" w:cs="Times New Roman"/>
          <w:lang w:val="en-US"/>
        </w:rPr>
        <w:t xml:space="preserve">A new ichthyosaur from the Early Jurassic of the United Kingdom with implications for the taxonomy and phylogeny of Ichthyosauridae. 70th Symposium on Vertebrate Palaeontology and Comparative Anatomy, University of Southampton, Southampton, UK, 11–14 September 2024. </w:t>
      </w:r>
      <w:r w:rsidRPr="003D7BF5">
        <w:rPr>
          <w:rFonts w:ascii="Times New Roman" w:eastAsia="Times New Roman" w:hAnsi="Times New Roman" w:cs="Times New Roman"/>
        </w:rPr>
        <w:t>[referat]</w:t>
      </w:r>
    </w:p>
    <w:p w14:paraId="19BF152B" w14:textId="77777777" w:rsidR="00D12B1B" w:rsidRDefault="00D12B1B" w:rsidP="003D7BF5">
      <w:pPr>
        <w:spacing w:after="0" w:line="240" w:lineRule="auto"/>
        <w:rPr>
          <w:rFonts w:ascii="Times New Roman" w:eastAsia="Times New Roman" w:hAnsi="Times New Roman" w:cs="Times New Roman"/>
        </w:rPr>
      </w:pPr>
    </w:p>
    <w:p w14:paraId="67FC159C" w14:textId="77777777" w:rsidR="00660EC1" w:rsidRPr="00660EC1" w:rsidRDefault="00660EC1" w:rsidP="00660EC1">
      <w:pPr>
        <w:spacing w:after="0" w:line="240" w:lineRule="auto"/>
        <w:rPr>
          <w:rFonts w:ascii="Times New Roman" w:eastAsia="Times New Roman" w:hAnsi="Times New Roman" w:cs="Times New Roman"/>
        </w:rPr>
      </w:pPr>
      <w:r w:rsidRPr="00660EC1">
        <w:rPr>
          <w:rFonts w:ascii="Times New Roman" w:eastAsia="Times New Roman" w:hAnsi="Times New Roman" w:cs="Times New Roman"/>
        </w:rPr>
        <w:t>* pracownik nie zaliczony do liczby N lub doktorant</w:t>
      </w:r>
    </w:p>
    <w:p w14:paraId="4CD5DE22" w14:textId="77777777" w:rsidR="00660EC1" w:rsidRPr="00660EC1" w:rsidRDefault="00660EC1" w:rsidP="00660EC1">
      <w:pPr>
        <w:spacing w:after="0" w:line="240" w:lineRule="auto"/>
        <w:rPr>
          <w:rFonts w:ascii="Times New Roman" w:eastAsia="Times New Roman" w:hAnsi="Times New Roman" w:cs="Times New Roman"/>
          <w:b/>
        </w:rPr>
      </w:pPr>
      <w:r w:rsidRPr="00660EC1">
        <w:rPr>
          <w:rFonts w:ascii="Times New Roman" w:eastAsia="Times New Roman" w:hAnsi="Times New Roman" w:cs="Times New Roman"/>
        </w:rPr>
        <w:t># pracownik odbywający staż zagraniczny (urlop bezpłatny)</w:t>
      </w:r>
    </w:p>
    <w:p w14:paraId="5FA4F9FE" w14:textId="77777777" w:rsidR="00660EC1" w:rsidRPr="003D7BF5" w:rsidRDefault="00660EC1" w:rsidP="003D7BF5">
      <w:pPr>
        <w:spacing w:after="0" w:line="240" w:lineRule="auto"/>
        <w:rPr>
          <w:rFonts w:ascii="Times New Roman" w:eastAsia="Times New Roman" w:hAnsi="Times New Roman" w:cs="Times New Roman"/>
        </w:rPr>
      </w:pPr>
    </w:p>
    <w:sectPr w:rsidR="00660EC1" w:rsidRPr="003D7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8BF"/>
    <w:multiLevelType w:val="hybridMultilevel"/>
    <w:tmpl w:val="010EE1DC"/>
    <w:lvl w:ilvl="0" w:tplc="300E09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90C0B"/>
    <w:multiLevelType w:val="multilevel"/>
    <w:tmpl w:val="61240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06576"/>
    <w:multiLevelType w:val="multilevel"/>
    <w:tmpl w:val="63624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121A7"/>
    <w:multiLevelType w:val="multilevel"/>
    <w:tmpl w:val="64684E5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035D1"/>
    <w:multiLevelType w:val="hybridMultilevel"/>
    <w:tmpl w:val="EF647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95090"/>
    <w:multiLevelType w:val="multilevel"/>
    <w:tmpl w:val="C2FE0A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1D6E68"/>
    <w:multiLevelType w:val="multilevel"/>
    <w:tmpl w:val="CF40580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2545BD"/>
    <w:multiLevelType w:val="hybridMultilevel"/>
    <w:tmpl w:val="CAF8146E"/>
    <w:lvl w:ilvl="0" w:tplc="02E441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90392"/>
    <w:multiLevelType w:val="hybridMultilevel"/>
    <w:tmpl w:val="91D8B7D0"/>
    <w:lvl w:ilvl="0" w:tplc="3D2411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913ECF"/>
    <w:multiLevelType w:val="hybridMultilevel"/>
    <w:tmpl w:val="3ED4D0C2"/>
    <w:lvl w:ilvl="0" w:tplc="2884A43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2656E"/>
    <w:multiLevelType w:val="multilevel"/>
    <w:tmpl w:val="D9982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33267B"/>
    <w:multiLevelType w:val="hybridMultilevel"/>
    <w:tmpl w:val="F18E8328"/>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78F11608"/>
    <w:multiLevelType w:val="hybridMultilevel"/>
    <w:tmpl w:val="8858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9559678">
    <w:abstractNumId w:val="2"/>
  </w:num>
  <w:num w:numId="2" w16cid:durableId="170799245">
    <w:abstractNumId w:val="5"/>
  </w:num>
  <w:num w:numId="3" w16cid:durableId="1201311">
    <w:abstractNumId w:val="3"/>
  </w:num>
  <w:num w:numId="4" w16cid:durableId="1421871813">
    <w:abstractNumId w:val="6"/>
  </w:num>
  <w:num w:numId="5" w16cid:durableId="1454402522">
    <w:abstractNumId w:val="10"/>
  </w:num>
  <w:num w:numId="6" w16cid:durableId="1144198803">
    <w:abstractNumId w:val="1"/>
  </w:num>
  <w:num w:numId="7" w16cid:durableId="563489586">
    <w:abstractNumId w:val="11"/>
  </w:num>
  <w:num w:numId="8" w16cid:durableId="2045251415">
    <w:abstractNumId w:val="0"/>
  </w:num>
  <w:num w:numId="9" w16cid:durableId="1087533692">
    <w:abstractNumId w:val="12"/>
  </w:num>
  <w:num w:numId="10" w16cid:durableId="1395548409">
    <w:abstractNumId w:val="7"/>
  </w:num>
  <w:num w:numId="11" w16cid:durableId="318192519">
    <w:abstractNumId w:val="8"/>
  </w:num>
  <w:num w:numId="12" w16cid:durableId="1637904523">
    <w:abstractNumId w:val="9"/>
  </w:num>
  <w:num w:numId="13" w16cid:durableId="458424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1B"/>
    <w:rsid w:val="000128F1"/>
    <w:rsid w:val="00066458"/>
    <w:rsid w:val="00081F13"/>
    <w:rsid w:val="002B4E11"/>
    <w:rsid w:val="0037665F"/>
    <w:rsid w:val="003D7BF5"/>
    <w:rsid w:val="00611110"/>
    <w:rsid w:val="00660EC1"/>
    <w:rsid w:val="00831F8B"/>
    <w:rsid w:val="00A27727"/>
    <w:rsid w:val="00A31716"/>
    <w:rsid w:val="00A51033"/>
    <w:rsid w:val="00C62110"/>
    <w:rsid w:val="00D12B1B"/>
    <w:rsid w:val="00D91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6BF7"/>
  <w15:chartTrackingRefBased/>
  <w15:docId w15:val="{7E8DD187-61A5-420F-8AD9-13915353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2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12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12B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2B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2B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2B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2B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2B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2B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2B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12B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12B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2B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2B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2B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2B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2B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2B1B"/>
    <w:rPr>
      <w:rFonts w:eastAsiaTheme="majorEastAsia" w:cstheme="majorBidi"/>
      <w:color w:val="272727" w:themeColor="text1" w:themeTint="D8"/>
    </w:rPr>
  </w:style>
  <w:style w:type="paragraph" w:styleId="Tytu">
    <w:name w:val="Title"/>
    <w:basedOn w:val="Normalny"/>
    <w:next w:val="Normalny"/>
    <w:link w:val="TytuZnak"/>
    <w:uiPriority w:val="10"/>
    <w:qFormat/>
    <w:rsid w:val="00D1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2B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2B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2B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2B1B"/>
    <w:pPr>
      <w:spacing w:before="160"/>
      <w:jc w:val="center"/>
    </w:pPr>
    <w:rPr>
      <w:i/>
      <w:iCs/>
      <w:color w:val="404040" w:themeColor="text1" w:themeTint="BF"/>
    </w:rPr>
  </w:style>
  <w:style w:type="character" w:customStyle="1" w:styleId="CytatZnak">
    <w:name w:val="Cytat Znak"/>
    <w:basedOn w:val="Domylnaczcionkaakapitu"/>
    <w:link w:val="Cytat"/>
    <w:uiPriority w:val="29"/>
    <w:rsid w:val="00D12B1B"/>
    <w:rPr>
      <w:i/>
      <w:iCs/>
      <w:color w:val="404040" w:themeColor="text1" w:themeTint="BF"/>
    </w:rPr>
  </w:style>
  <w:style w:type="paragraph" w:styleId="Akapitzlist">
    <w:name w:val="List Paragraph"/>
    <w:basedOn w:val="Normalny"/>
    <w:uiPriority w:val="34"/>
    <w:qFormat/>
    <w:rsid w:val="00D12B1B"/>
    <w:pPr>
      <w:ind w:left="720"/>
      <w:contextualSpacing/>
    </w:pPr>
  </w:style>
  <w:style w:type="character" w:styleId="Wyrnienieintensywne">
    <w:name w:val="Intense Emphasis"/>
    <w:basedOn w:val="Domylnaczcionkaakapitu"/>
    <w:uiPriority w:val="21"/>
    <w:qFormat/>
    <w:rsid w:val="00D12B1B"/>
    <w:rPr>
      <w:i/>
      <w:iCs/>
      <w:color w:val="0F4761" w:themeColor="accent1" w:themeShade="BF"/>
    </w:rPr>
  </w:style>
  <w:style w:type="paragraph" w:styleId="Cytatintensywny">
    <w:name w:val="Intense Quote"/>
    <w:basedOn w:val="Normalny"/>
    <w:next w:val="Normalny"/>
    <w:link w:val="CytatintensywnyZnak"/>
    <w:uiPriority w:val="30"/>
    <w:qFormat/>
    <w:rsid w:val="00D12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2B1B"/>
    <w:rPr>
      <w:i/>
      <w:iCs/>
      <w:color w:val="0F4761" w:themeColor="accent1" w:themeShade="BF"/>
    </w:rPr>
  </w:style>
  <w:style w:type="character" w:styleId="Odwoanieintensywne">
    <w:name w:val="Intense Reference"/>
    <w:basedOn w:val="Domylnaczcionkaakapitu"/>
    <w:uiPriority w:val="32"/>
    <w:qFormat/>
    <w:rsid w:val="00D12B1B"/>
    <w:rPr>
      <w:b/>
      <w:bCs/>
      <w:smallCaps/>
      <w:color w:val="0F4761" w:themeColor="accent1" w:themeShade="BF"/>
      <w:spacing w:val="5"/>
    </w:rPr>
  </w:style>
  <w:style w:type="character" w:styleId="Hipercze">
    <w:name w:val="Hyperlink"/>
    <w:uiPriority w:val="99"/>
    <w:unhideWhenUsed/>
    <w:rsid w:val="00D12B1B"/>
    <w:rPr>
      <w:color w:val="0563C1"/>
      <w:u w:val="single"/>
    </w:rPr>
  </w:style>
  <w:style w:type="character" w:styleId="Pogrubienie">
    <w:name w:val="Strong"/>
    <w:uiPriority w:val="22"/>
    <w:qFormat/>
    <w:rsid w:val="00D12B1B"/>
    <w:rPr>
      <w:b/>
      <w:bCs/>
    </w:rPr>
  </w:style>
  <w:style w:type="character" w:styleId="Uwydatnienie">
    <w:name w:val="Emphasis"/>
    <w:uiPriority w:val="20"/>
    <w:qFormat/>
    <w:rsid w:val="00D12B1B"/>
    <w:rPr>
      <w:i/>
      <w:iCs/>
    </w:rPr>
  </w:style>
  <w:style w:type="paragraph" w:styleId="HTML-wstpniesformatowany">
    <w:name w:val="HTML Preformatted"/>
    <w:basedOn w:val="Normalny"/>
    <w:link w:val="HTML-wstpniesformatowanyZnak"/>
    <w:uiPriority w:val="99"/>
    <w:unhideWhenUsed/>
    <w:rsid w:val="00D1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D12B1B"/>
    <w:rPr>
      <w:rFonts w:ascii="Courier New" w:eastAsia="Times New Roman" w:hAnsi="Courier New" w:cs="Courier New"/>
      <w:kern w:val="0"/>
      <w:sz w:val="20"/>
      <w:szCs w:val="20"/>
      <w:lang w:eastAsia="pl-PL"/>
      <w14:ligatures w14:val="none"/>
    </w:rPr>
  </w:style>
  <w:style w:type="character" w:customStyle="1" w:styleId="text-meta">
    <w:name w:val="text-meta"/>
    <w:rsid w:val="00D12B1B"/>
  </w:style>
  <w:style w:type="character" w:customStyle="1" w:styleId="linktext">
    <w:name w:val="link__text"/>
    <w:rsid w:val="00D12B1B"/>
  </w:style>
  <w:style w:type="paragraph" w:styleId="Bezodstpw">
    <w:name w:val="No Spacing"/>
    <w:uiPriority w:val="1"/>
    <w:qFormat/>
    <w:rsid w:val="00D12B1B"/>
    <w:pPr>
      <w:spacing w:after="0"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301950">
      <w:bodyDiv w:val="1"/>
      <w:marLeft w:val="0"/>
      <w:marRight w:val="0"/>
      <w:marTop w:val="0"/>
      <w:marBottom w:val="0"/>
      <w:divBdr>
        <w:top w:val="none" w:sz="0" w:space="0" w:color="auto"/>
        <w:left w:val="none" w:sz="0" w:space="0" w:color="auto"/>
        <w:bottom w:val="none" w:sz="0" w:space="0" w:color="auto"/>
        <w:right w:val="none" w:sz="0" w:space="0" w:color="auto"/>
      </w:divBdr>
    </w:div>
    <w:div w:id="15089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3247-024-01609-y" TargetMode="External"/><Relationship Id="rId18" Type="http://schemas.openxmlformats.org/officeDocument/2006/relationships/hyperlink" Target="https://doi.org/10.1002/spp2.1586" TargetMode="External"/><Relationship Id="rId26" Type="http://schemas.openxmlformats.org/officeDocument/2006/relationships/hyperlink" Target="https://doi.org/10.1038/s41598-024-67687-2" TargetMode="External"/><Relationship Id="rId39" Type="http://schemas.openxmlformats.org/officeDocument/2006/relationships/hyperlink" Target="http://doi.org/10.4202/app.01209.2024" TargetMode="External"/><Relationship Id="rId21" Type="http://schemas.openxmlformats.org/officeDocument/2006/relationships/hyperlink" Target="https://doi.org/10.1038/s41586-024-08265-4" TargetMode="External"/><Relationship Id="rId34" Type="http://schemas.openxmlformats.org/officeDocument/2006/relationships/hyperlink" Target="http://doi.org/10.4202/app.01209.2024" TargetMode="External"/><Relationship Id="rId42" Type="http://schemas.openxmlformats.org/officeDocument/2006/relationships/fontTable" Target="fontTable.xml"/><Relationship Id="rId7" Type="http://schemas.openxmlformats.org/officeDocument/2006/relationships/hyperlink" Target="https://doi.org/10.1186/s13358-024-00330-9" TargetMode="External"/><Relationship Id="rId2" Type="http://schemas.openxmlformats.org/officeDocument/2006/relationships/styles" Target="styles.xml"/><Relationship Id="rId16" Type="http://schemas.openxmlformats.org/officeDocument/2006/relationships/hyperlink" Target="https://doi.org/10.14241/asgp.2024.14" TargetMode="External"/><Relationship Id="rId20" Type="http://schemas.openxmlformats.org/officeDocument/2006/relationships/hyperlink" Target="https://doi.org/10.1017/njg.2024.2" TargetMode="External"/><Relationship Id="rId29" Type="http://schemas.openxmlformats.org/officeDocument/2006/relationships/hyperlink" Target="https://doi.org/10.36885/nzdpm.2024.40.21-32" TargetMode="External"/><Relationship Id="rId41" Type="http://schemas.openxmlformats.org/officeDocument/2006/relationships/hyperlink" Target="http://doi.org/10.4202/app.01209.2024" TargetMode="External"/><Relationship Id="rId1" Type="http://schemas.openxmlformats.org/officeDocument/2006/relationships/numbering" Target="numbering.xml"/><Relationship Id="rId6" Type="http://schemas.openxmlformats.org/officeDocument/2006/relationships/hyperlink" Target="https://doi.org/10.5852/cr-palevol2024v23a31" TargetMode="External"/><Relationship Id="rId11" Type="http://schemas.openxmlformats.org/officeDocument/2006/relationships/hyperlink" Target="https://doi.org/10.1093/zoolinnean/zlae048" TargetMode="External"/><Relationship Id="rId24" Type="http://schemas.openxmlformats.org/officeDocument/2006/relationships/hyperlink" Target="https://doi.org/10.3389/feart.2024.1341470" TargetMode="External"/><Relationship Id="rId32" Type="http://schemas.openxmlformats.org/officeDocument/2006/relationships/hyperlink" Target="http://paleopolis.rediris.es/BrachNet/REF/2024/9th-IBC_Brand-et-al_2024.html" TargetMode="External"/><Relationship Id="rId37" Type="http://schemas.openxmlformats.org/officeDocument/2006/relationships/hyperlink" Target="https://kirjandus.geoloogia.info/reference/49701" TargetMode="External"/><Relationship Id="rId40" Type="http://schemas.openxmlformats.org/officeDocument/2006/relationships/hyperlink" Target="http://doi.org/10.4202/app.01209.2024" TargetMode="External"/><Relationship Id="rId5" Type="http://schemas.openxmlformats.org/officeDocument/2006/relationships/hyperlink" Target="https://doi.org/10.3390/d16110672" TargetMode="External"/><Relationship Id="rId15" Type="http://schemas.openxmlformats.org/officeDocument/2006/relationships/hyperlink" Target="https://doi.org/10.1002/spp2.1560" TargetMode="External"/><Relationship Id="rId23" Type="http://schemas.openxmlformats.org/officeDocument/2006/relationships/hyperlink" Target="https://doi.org/10.1080/08912963.2023.2242376" TargetMode="External"/><Relationship Id="rId28" Type="http://schemas.openxmlformats.org/officeDocument/2006/relationships/hyperlink" Target="https://doi.org/10.1016/j.palaeo.2024.112450" TargetMode="External"/><Relationship Id="rId36" Type="http://schemas.openxmlformats.org/officeDocument/2006/relationships/hyperlink" Target="http://doi.org/10.4202/app.01209.2024" TargetMode="External"/><Relationship Id="rId10" Type="http://schemas.openxmlformats.org/officeDocument/2006/relationships/hyperlink" Target="https://doi.org/10.26485/AGL/2024/116/151" TargetMode="External"/><Relationship Id="rId19" Type="http://schemas.openxmlformats.org/officeDocument/2006/relationships/hyperlink" Target="https://doi.org/10.1038/s41598-024-69846-x" TargetMode="External"/><Relationship Id="rId31" Type="http://schemas.openxmlformats.org/officeDocument/2006/relationships/hyperlink" Target="https://doi.org/10.24425/academiaPAN.2024.151075" TargetMode="External"/><Relationship Id="rId4" Type="http://schemas.openxmlformats.org/officeDocument/2006/relationships/webSettings" Target="webSettings.xml"/><Relationship Id="rId9" Type="http://schemas.openxmlformats.org/officeDocument/2006/relationships/hyperlink" Target="https://doi.org/10.26485/AGL/2024/116/151" TargetMode="External"/><Relationship Id="rId14" Type="http://schemas.openxmlformats.org/officeDocument/2006/relationships/hyperlink" Target="https://linneenne-lyon.org/spip3/spip.php?article2657" TargetMode="External"/><Relationship Id="rId22" Type="http://schemas.openxmlformats.org/officeDocument/2006/relationships/hyperlink" Target="https://doi.org/10.1098/rsos.240233" TargetMode="External"/><Relationship Id="rId27" Type="http://schemas.openxmlformats.org/officeDocument/2006/relationships/hyperlink" Target="https://doi.org/10.1093/zoolinnean/zlae085" TargetMode="External"/><Relationship Id="rId30" Type="http://schemas.openxmlformats.org/officeDocument/2006/relationships/hyperlink" Target="https://doi.org/10.24425/academiaPAN.2024.151075" TargetMode="External"/><Relationship Id="rId35" Type="http://schemas.openxmlformats.org/officeDocument/2006/relationships/hyperlink" Target="http://doi.org/10.4202/app.01209.2024" TargetMode="External"/><Relationship Id="rId43" Type="http://schemas.openxmlformats.org/officeDocument/2006/relationships/theme" Target="theme/theme1.xml"/><Relationship Id="rId8" Type="http://schemas.openxmlformats.org/officeDocument/2006/relationships/hyperlink" Target="https://doi.org/10.14241/asgp.2024.06" TargetMode="External"/><Relationship Id="rId3" Type="http://schemas.openxmlformats.org/officeDocument/2006/relationships/settings" Target="settings.xml"/><Relationship Id="rId12" Type="http://schemas.openxmlformats.org/officeDocument/2006/relationships/hyperlink" Target="https://doi.org/10.4202/app.01133.2024" TargetMode="External"/><Relationship Id="rId17" Type="http://schemas.openxmlformats.org/officeDocument/2006/relationships/hyperlink" Target="https://doi.org/10.1093/evolut/qpae138" TargetMode="External"/><Relationship Id="rId25" Type="http://schemas.openxmlformats.org/officeDocument/2006/relationships/hyperlink" Target="https://doi.org/10.7717/peerj.18408" TargetMode="External"/><Relationship Id="rId33" Type="http://schemas.openxmlformats.org/officeDocument/2006/relationships/hyperlink" Target="http://paleopolis.rediris.es/BrachNet/REF/2024/9e-CIB_Brand-et-al_2024.html" TargetMode="External"/><Relationship Id="rId38" Type="http://schemas.openxmlformats.org/officeDocument/2006/relationships/hyperlink" Target="https://open.icm.edu.pl/handle/123456789/2483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5901</Words>
  <Characters>35408</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2025-04-22T09:34:00Z</dcterms:created>
  <dcterms:modified xsi:type="dcterms:W3CDTF">2025-04-22T09:39:00Z</dcterms:modified>
</cp:coreProperties>
</file>